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A6A69C" w14:textId="77777777" w:rsidR="003A408B" w:rsidRDefault="003A408B" w:rsidP="003A408B">
      <w:pPr>
        <w:spacing w:line="240" w:lineRule="auto"/>
        <w:jc w:val="center"/>
        <w:rPr>
          <w:rFonts w:ascii="Arial" w:hAnsi="Arial"/>
        </w:rPr>
      </w:pPr>
      <w:r>
        <w:rPr>
          <w:rFonts w:ascii="Arial" w:hAnsi="Arial"/>
        </w:rPr>
        <w:t>EMWA Professional Development Programme</w:t>
      </w:r>
    </w:p>
    <w:p w14:paraId="2D5293FA" w14:textId="77777777" w:rsidR="003A408B" w:rsidRDefault="003A408B" w:rsidP="003A408B">
      <w:pPr>
        <w:spacing w:line="240" w:lineRule="auto"/>
        <w:jc w:val="center"/>
      </w:pPr>
    </w:p>
    <w:p w14:paraId="5403A779" w14:textId="0B7C6385" w:rsidR="003A408B" w:rsidRPr="00D0297E" w:rsidRDefault="00942AA5" w:rsidP="003A408B">
      <w:pPr>
        <w:spacing w:line="240" w:lineRule="auto"/>
        <w:jc w:val="center"/>
        <w:rPr>
          <w:rFonts w:ascii="Arial" w:hAnsi="Arial"/>
          <w:b/>
          <w:sz w:val="28"/>
        </w:rPr>
      </w:pPr>
      <w:r>
        <w:rPr>
          <w:rFonts w:ascii="Arial" w:hAnsi="Arial"/>
          <w:b/>
          <w:sz w:val="28"/>
        </w:rPr>
        <w:t xml:space="preserve">PTF42: </w:t>
      </w:r>
      <w:r w:rsidR="003A408B" w:rsidRPr="00D0297E">
        <w:rPr>
          <w:rFonts w:ascii="Arial" w:hAnsi="Arial"/>
          <w:b/>
          <w:sz w:val="28"/>
        </w:rPr>
        <w:t>Essentials of data visuali</w:t>
      </w:r>
      <w:r w:rsidR="003A408B">
        <w:rPr>
          <w:rFonts w:ascii="Arial" w:hAnsi="Arial"/>
          <w:b/>
          <w:sz w:val="28"/>
        </w:rPr>
        <w:t>z</w:t>
      </w:r>
      <w:r w:rsidR="003A408B" w:rsidRPr="00D0297E">
        <w:rPr>
          <w:rFonts w:ascii="Arial" w:hAnsi="Arial"/>
          <w:b/>
          <w:sz w:val="28"/>
        </w:rPr>
        <w:t>ation</w:t>
      </w:r>
    </w:p>
    <w:p w14:paraId="2B3CBC01" w14:textId="77777777" w:rsidR="003A408B" w:rsidRDefault="003A408B" w:rsidP="003A408B">
      <w:pPr>
        <w:spacing w:line="240" w:lineRule="auto"/>
        <w:jc w:val="center"/>
      </w:pPr>
    </w:p>
    <w:p w14:paraId="54052D2E" w14:textId="3CCADF1C" w:rsidR="003A408B" w:rsidRDefault="003A408B" w:rsidP="003A408B">
      <w:pPr>
        <w:spacing w:line="240" w:lineRule="auto"/>
        <w:jc w:val="center"/>
        <w:rPr>
          <w:rFonts w:ascii="Arial" w:hAnsi="Arial"/>
          <w:b/>
        </w:rPr>
      </w:pPr>
      <w:r>
        <w:rPr>
          <w:rFonts w:ascii="Arial" w:hAnsi="Arial"/>
          <w:b/>
        </w:rPr>
        <w:t>Foundation – 3</w:t>
      </w:r>
      <w:r w:rsidR="00C04238">
        <w:rPr>
          <w:rFonts w:ascii="Arial" w:hAnsi="Arial"/>
          <w:b/>
        </w:rPr>
        <w:t>.5</w:t>
      </w:r>
      <w:r>
        <w:rPr>
          <w:rFonts w:ascii="Arial" w:hAnsi="Arial"/>
          <w:b/>
        </w:rPr>
        <w:t>h</w:t>
      </w:r>
    </w:p>
    <w:p w14:paraId="65A32E1A" w14:textId="77777777" w:rsidR="003A408B" w:rsidRDefault="003A408B" w:rsidP="003A408B">
      <w:pPr>
        <w:spacing w:line="240" w:lineRule="auto"/>
        <w:jc w:val="center"/>
      </w:pPr>
      <w:r>
        <w:rPr>
          <w:rFonts w:ascii="Arial" w:hAnsi="Arial"/>
          <w:b/>
        </w:rPr>
        <w:t xml:space="preserve"> </w:t>
      </w:r>
    </w:p>
    <w:p w14:paraId="402C86F8" w14:textId="77777777" w:rsidR="003A408B" w:rsidRPr="00D0297E" w:rsidRDefault="003A408B" w:rsidP="003A408B">
      <w:pPr>
        <w:spacing w:line="240" w:lineRule="auto"/>
        <w:jc w:val="center"/>
        <w:rPr>
          <w:rFonts w:ascii="Arial" w:hAnsi="Arial"/>
          <w:b/>
          <w:bCs/>
          <w:lang w:val="en-US"/>
        </w:rPr>
      </w:pPr>
      <w:r w:rsidRPr="00D0297E">
        <w:rPr>
          <w:rFonts w:ascii="Arial" w:hAnsi="Arial"/>
          <w:b/>
          <w:bCs/>
          <w:lang w:val="en-US"/>
        </w:rPr>
        <w:t>Ana Goios, P95 Epidemiology and Pharmacovigilance</w:t>
      </w:r>
    </w:p>
    <w:p w14:paraId="1581CDD4" w14:textId="77777777" w:rsidR="008E60E2" w:rsidRPr="003A408B" w:rsidRDefault="008E60E2" w:rsidP="00451332">
      <w:pPr>
        <w:spacing w:line="240" w:lineRule="auto"/>
        <w:jc w:val="center"/>
        <w:rPr>
          <w:lang w:val="en-US"/>
        </w:rPr>
      </w:pPr>
    </w:p>
    <w:p w14:paraId="2FC1E940" w14:textId="77777777" w:rsidR="008E60E2" w:rsidRDefault="008E60E2" w:rsidP="00451332">
      <w:pPr>
        <w:pBdr>
          <w:top w:val="single" w:sz="4" w:space="1" w:color="auto" w:shadow="1"/>
          <w:left w:val="single" w:sz="4" w:space="4" w:color="auto" w:shadow="1"/>
          <w:bottom w:val="single" w:sz="4" w:space="1" w:color="auto" w:shadow="1"/>
          <w:right w:val="single" w:sz="4" w:space="4" w:color="auto" w:shadow="1"/>
        </w:pBdr>
        <w:spacing w:line="240" w:lineRule="auto"/>
        <w:jc w:val="center"/>
        <w:outlineLvl w:val="0"/>
        <w:rPr>
          <w:rFonts w:ascii="Arial" w:hAnsi="Arial"/>
          <w:b/>
          <w:sz w:val="32"/>
        </w:rPr>
      </w:pPr>
      <w:r>
        <w:rPr>
          <w:rFonts w:ascii="Arial" w:hAnsi="Arial"/>
          <w:b/>
          <w:sz w:val="32"/>
        </w:rPr>
        <w:t>Pre-workshop assignment</w:t>
      </w:r>
    </w:p>
    <w:p w14:paraId="3D1E0EAC" w14:textId="77777777" w:rsidR="008E60E2" w:rsidRDefault="008E60E2" w:rsidP="00812CFB">
      <w:pPr>
        <w:spacing w:line="240" w:lineRule="auto"/>
      </w:pPr>
    </w:p>
    <w:p w14:paraId="4525AED5" w14:textId="77777777" w:rsidR="008E60E2" w:rsidRDefault="008E60E2" w:rsidP="00812CFB">
      <w:pPr>
        <w:spacing w:line="240" w:lineRule="auto"/>
        <w:rPr>
          <w:rFonts w:ascii="Arial" w:hAnsi="Arial"/>
          <w:b/>
        </w:rPr>
      </w:pPr>
    </w:p>
    <w:p w14:paraId="51B0ECC2" w14:textId="77777777" w:rsidR="008E60E2" w:rsidRDefault="008E60E2" w:rsidP="00812CFB">
      <w:pPr>
        <w:spacing w:line="240" w:lineRule="auto"/>
        <w:rPr>
          <w:rFonts w:ascii="Arial" w:hAnsi="Arial"/>
          <w:b/>
        </w:rPr>
      </w:pPr>
      <w:r>
        <w:rPr>
          <w:rFonts w:ascii="Arial" w:hAnsi="Arial"/>
          <w:b/>
        </w:rPr>
        <w:t>Objective</w:t>
      </w:r>
    </w:p>
    <w:p w14:paraId="0B779DFB" w14:textId="6C8A4F24" w:rsidR="008E60E2" w:rsidRDefault="009C64F4" w:rsidP="00812CFB">
      <w:pPr>
        <w:spacing w:line="240" w:lineRule="auto"/>
      </w:pPr>
      <w:r w:rsidRPr="009C64F4">
        <w:t>To encourage you to think about the characteristics of an appropriate data visualization.</w:t>
      </w:r>
    </w:p>
    <w:p w14:paraId="06F44EF3" w14:textId="77777777" w:rsidR="008E60E2" w:rsidRDefault="008E60E2" w:rsidP="00812CFB">
      <w:pPr>
        <w:spacing w:line="240" w:lineRule="auto"/>
      </w:pPr>
    </w:p>
    <w:p w14:paraId="65856C8F" w14:textId="77777777" w:rsidR="008E60E2" w:rsidRDefault="008E60E2" w:rsidP="00812CFB">
      <w:pPr>
        <w:spacing w:line="240" w:lineRule="auto"/>
        <w:rPr>
          <w:rFonts w:ascii="Arial" w:hAnsi="Arial"/>
          <w:b/>
        </w:rPr>
      </w:pPr>
      <w:r>
        <w:rPr>
          <w:rFonts w:ascii="Arial" w:hAnsi="Arial"/>
          <w:b/>
        </w:rPr>
        <w:t xml:space="preserve">Content and instructions </w:t>
      </w:r>
    </w:p>
    <w:p w14:paraId="3FB3DA16" w14:textId="3C44C508" w:rsidR="009C64F4" w:rsidRDefault="009C64F4" w:rsidP="009C64F4">
      <w:pPr>
        <w:spacing w:line="240" w:lineRule="auto"/>
      </w:pPr>
      <w:r>
        <w:t xml:space="preserve">As medical writers, we are often asked to prepare </w:t>
      </w:r>
      <w:r w:rsidR="00C04238">
        <w:t>charts</w:t>
      </w:r>
      <w:r>
        <w:t xml:space="preserve"> and tables for our documents. These graphical elements do not stand alone, but they are a part of the whole document we are presenting. The same principles that apply for writing should also apply for visuals. As scientific writers, we should avoid embellishing the document with ornaments, but every element should make a clear argument. Data visualizations should be used to make a case, </w:t>
      </w:r>
      <w:r w:rsidR="00C04238">
        <w:t>communicate</w:t>
      </w:r>
      <w:r>
        <w:t xml:space="preserve"> a clear message to the reader.</w:t>
      </w:r>
    </w:p>
    <w:p w14:paraId="318ECDF1" w14:textId="77777777" w:rsidR="009C64F4" w:rsidRDefault="009C64F4" w:rsidP="009C64F4">
      <w:pPr>
        <w:spacing w:line="240" w:lineRule="auto"/>
      </w:pPr>
    </w:p>
    <w:p w14:paraId="71C258A7" w14:textId="5D58C51D" w:rsidR="009C64F4" w:rsidRDefault="009C64F4" w:rsidP="009C64F4">
      <w:pPr>
        <w:spacing w:line="240" w:lineRule="auto"/>
      </w:pPr>
      <w:r>
        <w:t>When you look at a data visualization, think about its context. What message is the writer trying to convey? Is the message clear? Are there any uninformative or confusing elements?</w:t>
      </w:r>
    </w:p>
    <w:p w14:paraId="069225D6" w14:textId="77777777" w:rsidR="009C64F4" w:rsidRDefault="009C64F4" w:rsidP="009C64F4">
      <w:pPr>
        <w:spacing w:line="240" w:lineRule="auto"/>
      </w:pPr>
    </w:p>
    <w:p w14:paraId="4AA29133" w14:textId="72F9B51E" w:rsidR="008E60E2" w:rsidRPr="00140FEC" w:rsidRDefault="009C64F4" w:rsidP="009C64F4">
      <w:pPr>
        <w:spacing w:line="240" w:lineRule="auto"/>
      </w:pPr>
      <w:r>
        <w:t xml:space="preserve">You were provided with two scientific journal articles: </w:t>
      </w:r>
      <w:proofErr w:type="spellStart"/>
      <w:r>
        <w:t>DiRenzo</w:t>
      </w:r>
      <w:proofErr w:type="spellEnd"/>
      <w:r>
        <w:t xml:space="preserve"> et al. 2020 and Jefferies et al. 2020. They present two different topics related to the Covid-19 pandemic and should be quite straightforward to understand even without reading them in full. Browse through both of them so you can get an overall idea of the work presented. Then, focus on the visualizations – figures/</w:t>
      </w:r>
      <w:r w:rsidR="00F81FAE">
        <w:t>charts</w:t>
      </w:r>
      <w:r>
        <w:t xml:space="preserve"> and tables – and answer the questions below.</w:t>
      </w:r>
    </w:p>
    <w:p w14:paraId="59A936E7" w14:textId="77777777" w:rsidR="008E60E2" w:rsidRDefault="008E60E2" w:rsidP="00812CFB">
      <w:pPr>
        <w:spacing w:line="240" w:lineRule="auto"/>
      </w:pPr>
    </w:p>
    <w:p w14:paraId="4BAC32E7" w14:textId="77777777" w:rsidR="008E60E2" w:rsidRDefault="008E60E2" w:rsidP="00812CFB">
      <w:pPr>
        <w:spacing w:line="240" w:lineRule="auto"/>
        <w:rPr>
          <w:rFonts w:ascii="Arial" w:hAnsi="Arial"/>
          <w:b/>
        </w:rPr>
      </w:pPr>
      <w:r>
        <w:rPr>
          <w:rFonts w:ascii="Arial" w:hAnsi="Arial"/>
          <w:b/>
        </w:rPr>
        <w:t>Assessment criteria</w:t>
      </w:r>
    </w:p>
    <w:p w14:paraId="62BEC3A9" w14:textId="26B66468" w:rsidR="008E60E2" w:rsidRDefault="009C64F4" w:rsidP="00812CFB">
      <w:pPr>
        <w:spacing w:line="240" w:lineRule="auto"/>
      </w:pPr>
      <w:r w:rsidRPr="009C64F4">
        <w:t>There are no right or wrong answers to the questions posed in this assignment. However, you are expected to reflect about them, compare strategies and present your opinion.</w:t>
      </w:r>
    </w:p>
    <w:p w14:paraId="201EEA21" w14:textId="77777777" w:rsidR="009C64F4" w:rsidRDefault="009C64F4" w:rsidP="00812CFB">
      <w:pPr>
        <w:spacing w:line="240" w:lineRule="auto"/>
      </w:pPr>
    </w:p>
    <w:p w14:paraId="4B651744" w14:textId="77777777" w:rsidR="008E60E2" w:rsidRDefault="008E60E2" w:rsidP="00812CFB">
      <w:pPr>
        <w:spacing w:line="240" w:lineRule="auto"/>
        <w:rPr>
          <w:rFonts w:ascii="Arial" w:hAnsi="Arial"/>
          <w:b/>
        </w:rPr>
      </w:pPr>
      <w:r>
        <w:rPr>
          <w:rFonts w:ascii="Arial" w:hAnsi="Arial"/>
          <w:b/>
        </w:rPr>
        <w:t>Resources and materials</w:t>
      </w:r>
    </w:p>
    <w:p w14:paraId="603BA14D" w14:textId="7A897403" w:rsidR="009C64F4" w:rsidRDefault="009C64F4" w:rsidP="009C64F4">
      <w:pPr>
        <w:spacing w:line="240" w:lineRule="auto"/>
      </w:pPr>
      <w:r w:rsidRPr="009C64F4">
        <w:t>Two journal articles:</w:t>
      </w:r>
    </w:p>
    <w:p w14:paraId="5AE63C36" w14:textId="02012762" w:rsidR="008E60E2" w:rsidRDefault="009C64F4" w:rsidP="009C64F4">
      <w:pPr>
        <w:spacing w:line="240" w:lineRule="auto"/>
      </w:pPr>
      <w:proofErr w:type="spellStart"/>
      <w:r>
        <w:t>DiRenzo</w:t>
      </w:r>
      <w:proofErr w:type="spellEnd"/>
      <w:r>
        <w:t xml:space="preserve"> et al. 2020</w:t>
      </w:r>
      <w:r w:rsidR="00AE33CC">
        <w:t>.</w:t>
      </w:r>
      <w:r w:rsidRPr="009C64F4">
        <w:t xml:space="preserve"> </w:t>
      </w:r>
      <w:r>
        <w:t>Eating habits and lifestyle changes during COVID-19 lockdown: an Italian survey</w:t>
      </w:r>
      <w:r w:rsidR="00AE33CC">
        <w:t>. Journal of Translational Medicine, 18:229.</w:t>
      </w:r>
    </w:p>
    <w:p w14:paraId="5DD52D47" w14:textId="77777777" w:rsidR="00AE33CC" w:rsidRDefault="00AE33CC" w:rsidP="00AE33CC">
      <w:pPr>
        <w:spacing w:line="240" w:lineRule="auto"/>
      </w:pPr>
      <w:r>
        <w:t>Jefferies et al. 2020. COVID-19 in New Zealand and the impact of the national</w:t>
      </w:r>
    </w:p>
    <w:p w14:paraId="1C745961" w14:textId="07380B7E" w:rsidR="00AE33CC" w:rsidRDefault="00AE33CC" w:rsidP="00AE33CC">
      <w:pPr>
        <w:spacing w:line="240" w:lineRule="auto"/>
      </w:pPr>
      <w:r>
        <w:t>response: a descriptive epidemiological study. The Lancet Public Health, 5:e612.</w:t>
      </w:r>
    </w:p>
    <w:p w14:paraId="2690424A" w14:textId="77777777" w:rsidR="00AE33CC" w:rsidRDefault="00AE33CC" w:rsidP="00AE33CC">
      <w:pPr>
        <w:spacing w:line="240" w:lineRule="auto"/>
      </w:pPr>
    </w:p>
    <w:p w14:paraId="4DA0C447" w14:textId="3695A964" w:rsidR="008E60E2" w:rsidRDefault="008E60E2" w:rsidP="00AE33CC">
      <w:pPr>
        <w:spacing w:line="240" w:lineRule="auto"/>
        <w:rPr>
          <w:rFonts w:ascii="Arial" w:hAnsi="Arial"/>
          <w:b/>
        </w:rPr>
      </w:pPr>
      <w:r>
        <w:rPr>
          <w:rFonts w:ascii="Arial" w:hAnsi="Arial"/>
          <w:b/>
        </w:rPr>
        <w:t>Time required</w:t>
      </w:r>
    </w:p>
    <w:p w14:paraId="2B96A5CB" w14:textId="27704393" w:rsidR="008E60E2" w:rsidRPr="00431005" w:rsidRDefault="00AE33CC" w:rsidP="00594063">
      <w:pPr>
        <w:spacing w:line="240" w:lineRule="auto"/>
      </w:pPr>
      <w:r>
        <w:t>1 hour</w:t>
      </w:r>
    </w:p>
    <w:p w14:paraId="4D6339F5" w14:textId="77777777" w:rsidR="008E60E2" w:rsidRDefault="008E60E2" w:rsidP="00812CFB">
      <w:pPr>
        <w:spacing w:line="240" w:lineRule="auto"/>
        <w:jc w:val="center"/>
        <w:rPr>
          <w:b/>
        </w:rPr>
      </w:pPr>
    </w:p>
    <w:p w14:paraId="72B34457" w14:textId="77777777" w:rsidR="008E60E2" w:rsidRPr="000F356D" w:rsidRDefault="008E60E2" w:rsidP="00F01011">
      <w:pPr>
        <w:keepNext/>
        <w:spacing w:line="240" w:lineRule="auto"/>
        <w:rPr>
          <w:rFonts w:ascii="Arial" w:hAnsi="Arial" w:cs="Arial"/>
          <w:b/>
        </w:rPr>
      </w:pPr>
      <w:r w:rsidRPr="000F356D">
        <w:rPr>
          <w:rFonts w:ascii="Arial" w:hAnsi="Arial" w:cs="Arial"/>
          <w:b/>
        </w:rPr>
        <w:t>Deadline</w:t>
      </w:r>
      <w:r>
        <w:rPr>
          <w:rFonts w:ascii="Arial" w:hAnsi="Arial" w:cs="Arial"/>
          <w:b/>
        </w:rPr>
        <w:t xml:space="preserve"> or other information about bringing the assignment to the workshop</w:t>
      </w:r>
    </w:p>
    <w:p w14:paraId="01C05184" w14:textId="1E89EA45" w:rsidR="00AE33CC" w:rsidRDefault="009D1B34" w:rsidP="00AE33CC">
      <w:pPr>
        <w:spacing w:line="276" w:lineRule="auto"/>
      </w:pPr>
      <w:r>
        <w:t xml:space="preserve">Please write your name on the assignment and include your initials in the file name. Then, </w:t>
      </w:r>
      <w:r w:rsidR="00AE33CC" w:rsidRPr="00AE33CC">
        <w:t>return your assignments by email</w:t>
      </w:r>
      <w:r w:rsidR="00AE33CC">
        <w:t xml:space="preserve"> to</w:t>
      </w:r>
      <w:r w:rsidR="00AE33CC" w:rsidRPr="00AE33CC">
        <w:t>:</w:t>
      </w:r>
      <w:r w:rsidR="00AE33CC" w:rsidRPr="00AE33CC">
        <w:br/>
      </w:r>
      <w:hyperlink r:id="rId8" w:history="1">
        <w:r w:rsidR="00AE33CC" w:rsidRPr="00AE33CC">
          <w:t>anagoios@gmail.com</w:t>
        </w:r>
      </w:hyperlink>
    </w:p>
    <w:p w14:paraId="55AF3A35" w14:textId="77777777" w:rsidR="00AE33CC" w:rsidRPr="00AE33CC" w:rsidRDefault="00AE33CC" w:rsidP="00AE33CC">
      <w:pPr>
        <w:spacing w:line="276" w:lineRule="auto"/>
      </w:pPr>
      <w:r w:rsidRPr="00AE33CC">
        <w:t>Please use the workshop reference number in the email subject.</w:t>
      </w:r>
    </w:p>
    <w:p w14:paraId="3E58D513" w14:textId="797ACB74" w:rsidR="00AE33CC" w:rsidRDefault="00AE33CC" w:rsidP="00AE33CC">
      <w:pPr>
        <w:spacing w:line="240" w:lineRule="auto"/>
      </w:pPr>
      <w:r w:rsidRPr="00AE33CC">
        <w:rPr>
          <w:b/>
          <w:bCs/>
        </w:rPr>
        <w:t>Deadline:</w:t>
      </w:r>
      <w:r w:rsidRPr="00AE33CC">
        <w:t xml:space="preserve"> 2</w:t>
      </w:r>
      <w:r w:rsidR="005B4AE5">
        <w:t>2</w:t>
      </w:r>
      <w:r w:rsidRPr="00AE33CC">
        <w:t xml:space="preserve"> </w:t>
      </w:r>
      <w:r w:rsidR="00B030B3">
        <w:t>April</w:t>
      </w:r>
      <w:r w:rsidRPr="00AE33CC">
        <w:t xml:space="preserve"> 2021</w:t>
      </w:r>
    </w:p>
    <w:p w14:paraId="2CEFA419" w14:textId="71163CA4" w:rsidR="00AE33CC" w:rsidRPr="00AE33CC" w:rsidRDefault="00AE33CC" w:rsidP="00AE33CC">
      <w:pPr>
        <w:spacing w:line="276" w:lineRule="auto"/>
      </w:pPr>
      <w:r>
        <w:t>Receipt of the assignments will be acknowledged, but no reminders will be sent.</w:t>
      </w:r>
    </w:p>
    <w:p w14:paraId="1FBD4BA6" w14:textId="721FE30B" w:rsidR="00AE33CC" w:rsidRPr="00AE33CC" w:rsidRDefault="00AE33CC" w:rsidP="00AE33CC">
      <w:pPr>
        <w:pBdr>
          <w:bottom w:val="single" w:sz="8" w:space="1" w:color="auto"/>
        </w:pBdr>
        <w:spacing w:line="240" w:lineRule="auto"/>
      </w:pPr>
    </w:p>
    <w:p w14:paraId="1D3B0FD5" w14:textId="77777777" w:rsidR="00AE33CC" w:rsidRDefault="00AE33CC" w:rsidP="00AE33CC">
      <w:pPr>
        <w:spacing w:line="240" w:lineRule="auto"/>
        <w:rPr>
          <w:rFonts w:ascii="Arial" w:hAnsi="Arial"/>
          <w:b/>
        </w:rPr>
      </w:pPr>
    </w:p>
    <w:p w14:paraId="71A1328C" w14:textId="4C56139B" w:rsidR="00AE33CC" w:rsidRDefault="00AE33CC" w:rsidP="00AE33CC">
      <w:pPr>
        <w:spacing w:line="240" w:lineRule="auto"/>
        <w:rPr>
          <w:rFonts w:ascii="Arial" w:hAnsi="Arial"/>
          <w:b/>
        </w:rPr>
      </w:pPr>
      <w:r>
        <w:rPr>
          <w:rFonts w:ascii="Arial" w:hAnsi="Arial"/>
          <w:b/>
        </w:rPr>
        <w:t>Questions</w:t>
      </w:r>
    </w:p>
    <w:p w14:paraId="4C4213F2" w14:textId="77777777" w:rsidR="00AE33CC" w:rsidRPr="00AE33CC" w:rsidRDefault="00AE33CC" w:rsidP="00AE33CC">
      <w:pPr>
        <w:spacing w:line="240" w:lineRule="auto"/>
      </w:pPr>
      <w:r w:rsidRPr="00AE33CC">
        <w:t xml:space="preserve">Keep in mind that the goal of this exercise is to reflect on what works best or worse in terms of communicating a message to the audience, and not to criticize a particular visual style of the authors. </w:t>
      </w:r>
    </w:p>
    <w:p w14:paraId="1E041251" w14:textId="77777777" w:rsidR="00AE33CC" w:rsidRPr="00AE33CC" w:rsidRDefault="00AE33CC" w:rsidP="00AE33CC">
      <w:pPr>
        <w:spacing w:line="240" w:lineRule="auto"/>
      </w:pPr>
    </w:p>
    <w:p w14:paraId="1D3F7A61" w14:textId="77777777" w:rsidR="00AE33CC" w:rsidRPr="00AE33CC" w:rsidRDefault="00AE33CC" w:rsidP="00AE33CC">
      <w:pPr>
        <w:spacing w:line="240" w:lineRule="auto"/>
        <w:rPr>
          <w:u w:val="single"/>
        </w:rPr>
      </w:pPr>
      <w:r w:rsidRPr="00AE33CC">
        <w:rPr>
          <w:u w:val="single"/>
        </w:rPr>
        <w:t>Charts</w:t>
      </w:r>
    </w:p>
    <w:p w14:paraId="2746A39F" w14:textId="1311A949" w:rsidR="00AE33CC" w:rsidRPr="00AE33CC" w:rsidRDefault="00AE33CC" w:rsidP="00AE33CC">
      <w:pPr>
        <w:spacing w:line="240" w:lineRule="auto"/>
      </w:pPr>
      <w:r w:rsidRPr="00AE33CC">
        <w:t>Focus on the “main message” of each figure/chart. The “main message” is not the same as the title. The main message should be declaratory, for example: “The incidence of disease X has decreased since 2018.” Or “The proportion of positive cases of X is twice as high in men than in women.”</w:t>
      </w:r>
    </w:p>
    <w:p w14:paraId="5BFFD012" w14:textId="77777777" w:rsidR="00AE33CC" w:rsidRPr="00AE33CC" w:rsidRDefault="00AE33CC" w:rsidP="00AE33CC">
      <w:pPr>
        <w:spacing w:line="240" w:lineRule="auto"/>
      </w:pPr>
    </w:p>
    <w:p w14:paraId="7FDE1D0D" w14:textId="14DD5470" w:rsidR="00AE33CC" w:rsidRDefault="00AE33CC" w:rsidP="00AE33CC">
      <w:pPr>
        <w:numPr>
          <w:ilvl w:val="0"/>
          <w:numId w:val="21"/>
        </w:numPr>
        <w:spacing w:line="240" w:lineRule="auto"/>
      </w:pPr>
      <w:r w:rsidRPr="00AE33CC">
        <w:t xml:space="preserve">What is the main message of each figure/chart? </w:t>
      </w:r>
      <w:r w:rsidR="008A2F9A">
        <w:t xml:space="preserve">You should think about all the figures but can restrict your answer to at least </w:t>
      </w:r>
      <w:r w:rsidR="009D1B34">
        <w:t>two</w:t>
      </w:r>
      <w:r w:rsidR="008A2F9A">
        <w:t xml:space="preserve"> in each article.</w:t>
      </w:r>
    </w:p>
    <w:p w14:paraId="7E61DA61" w14:textId="77777777" w:rsidR="00AE33CC" w:rsidRPr="00AE33CC" w:rsidRDefault="00AE33CC" w:rsidP="00AE33CC">
      <w:pPr>
        <w:spacing w:line="240" w:lineRule="auto"/>
      </w:pPr>
    </w:p>
    <w:p w14:paraId="070D65C0" w14:textId="57D288C7" w:rsidR="00AE33CC" w:rsidRDefault="00AE33CC" w:rsidP="00AE33CC">
      <w:pPr>
        <w:numPr>
          <w:ilvl w:val="0"/>
          <w:numId w:val="21"/>
        </w:numPr>
        <w:spacing w:line="240" w:lineRule="auto"/>
      </w:pPr>
      <w:r w:rsidRPr="00AE33CC">
        <w:t>How easy could you get the main message from each figure? Which one was the easiest and which was the most difficult? Why?</w:t>
      </w:r>
    </w:p>
    <w:p w14:paraId="4EFFCBAA" w14:textId="77777777" w:rsidR="00AE33CC" w:rsidRDefault="00AE33CC" w:rsidP="00AE33CC">
      <w:pPr>
        <w:spacing w:line="240" w:lineRule="auto"/>
      </w:pPr>
    </w:p>
    <w:p w14:paraId="28052B20" w14:textId="40F17D5D" w:rsidR="00AE33CC" w:rsidRPr="00AE33CC" w:rsidRDefault="00AE33CC" w:rsidP="00AE33CC">
      <w:pPr>
        <w:numPr>
          <w:ilvl w:val="0"/>
          <w:numId w:val="21"/>
        </w:numPr>
        <w:spacing w:line="240" w:lineRule="auto"/>
      </w:pPr>
      <w:r w:rsidRPr="00AE33CC">
        <w:t xml:space="preserve">Focus on one of the figures that </w:t>
      </w:r>
      <w:r w:rsidR="009D1B34">
        <w:t>was</w:t>
      </w:r>
      <w:r w:rsidRPr="00AE33CC">
        <w:t xml:space="preserve"> least informative. Suggest </w:t>
      </w:r>
      <w:r w:rsidR="009D1B34">
        <w:t>three</w:t>
      </w:r>
      <w:r w:rsidRPr="00AE33CC">
        <w:t xml:space="preserve"> modifications to improve the “readability” of the figure. Be specific, for example: “remove background colour” or “change y-axis scale to x…”</w:t>
      </w:r>
    </w:p>
    <w:p w14:paraId="69544330" w14:textId="77777777" w:rsidR="00AE33CC" w:rsidRPr="00AE33CC" w:rsidRDefault="00AE33CC" w:rsidP="00AE33CC">
      <w:pPr>
        <w:spacing w:line="240" w:lineRule="auto"/>
      </w:pPr>
    </w:p>
    <w:p w14:paraId="60A27D19" w14:textId="77777777" w:rsidR="00AE33CC" w:rsidRPr="00AE33CC" w:rsidRDefault="00AE33CC" w:rsidP="00AE33CC">
      <w:pPr>
        <w:spacing w:line="240" w:lineRule="auto"/>
        <w:rPr>
          <w:u w:val="single"/>
        </w:rPr>
      </w:pPr>
      <w:r w:rsidRPr="00AE33CC">
        <w:rPr>
          <w:u w:val="single"/>
        </w:rPr>
        <w:t>Tables</w:t>
      </w:r>
    </w:p>
    <w:p w14:paraId="54A6212A" w14:textId="4AA2FA41" w:rsidR="00AE33CC" w:rsidRPr="00AE33CC" w:rsidRDefault="00AE33CC" w:rsidP="00AE33CC">
      <w:pPr>
        <w:spacing w:line="240" w:lineRule="auto"/>
      </w:pPr>
      <w:r w:rsidRPr="00AE33CC">
        <w:t xml:space="preserve">Table 1 in </w:t>
      </w:r>
      <w:proofErr w:type="spellStart"/>
      <w:r w:rsidRPr="00AE33CC">
        <w:t>DiRenzo</w:t>
      </w:r>
      <w:proofErr w:type="spellEnd"/>
      <w:r w:rsidRPr="00AE33CC">
        <w:t xml:space="preserve"> (J </w:t>
      </w:r>
      <w:proofErr w:type="spellStart"/>
      <w:r w:rsidRPr="00AE33CC">
        <w:t>Transl</w:t>
      </w:r>
      <w:proofErr w:type="spellEnd"/>
      <w:r w:rsidRPr="00AE33CC">
        <w:t xml:space="preserve"> Med) presents similar information as </w:t>
      </w:r>
      <w:r w:rsidR="009D1B34">
        <w:t>T</w:t>
      </w:r>
      <w:r w:rsidRPr="00AE33CC">
        <w:t>able 2 in Jefferies (The Lancet PH) – demographic characteristics of the population.</w:t>
      </w:r>
    </w:p>
    <w:p w14:paraId="0453367B" w14:textId="77777777" w:rsidR="00AE33CC" w:rsidRPr="00AE33CC" w:rsidRDefault="00AE33CC" w:rsidP="00AE33CC">
      <w:pPr>
        <w:spacing w:line="240" w:lineRule="auto"/>
      </w:pPr>
    </w:p>
    <w:p w14:paraId="075DC795" w14:textId="77777777" w:rsidR="00AE33CC" w:rsidRPr="00AE33CC" w:rsidRDefault="00AE33CC" w:rsidP="00AE33CC">
      <w:pPr>
        <w:numPr>
          <w:ilvl w:val="0"/>
          <w:numId w:val="21"/>
        </w:numPr>
        <w:spacing w:line="240" w:lineRule="auto"/>
      </w:pPr>
      <w:r w:rsidRPr="00AE33CC">
        <w:t>Identify three main formatting characteristics that differ between both tables, and three that are common.</w:t>
      </w:r>
    </w:p>
    <w:p w14:paraId="33BE49C4" w14:textId="77777777" w:rsidR="00AE33CC" w:rsidRPr="00AE33CC" w:rsidRDefault="00AE33CC" w:rsidP="00AE33CC">
      <w:pPr>
        <w:spacing w:line="240" w:lineRule="auto"/>
      </w:pPr>
    </w:p>
    <w:p w14:paraId="2620A53E" w14:textId="0DB2366F" w:rsidR="00AE33CC" w:rsidRPr="00AE33CC" w:rsidRDefault="00AE33CC" w:rsidP="00AE33CC">
      <w:pPr>
        <w:numPr>
          <w:ilvl w:val="0"/>
          <w:numId w:val="21"/>
        </w:numPr>
        <w:spacing w:line="240" w:lineRule="auto"/>
      </w:pPr>
      <w:r w:rsidRPr="00AE33CC">
        <w:t xml:space="preserve">In which of the two tables </w:t>
      </w:r>
      <w:r w:rsidR="00F81FAE">
        <w:t>are</w:t>
      </w:r>
      <w:r w:rsidRPr="00AE33CC">
        <w:t xml:space="preserve"> the data easier to find? Which one is clearer in presenting the data? What do you think makes a difference in the clarity of the table?</w:t>
      </w:r>
    </w:p>
    <w:p w14:paraId="3CB4CE04" w14:textId="0B03AD6F" w:rsidR="00117146" w:rsidRDefault="00117146" w:rsidP="00AE33CC">
      <w:pPr>
        <w:spacing w:line="240" w:lineRule="auto"/>
      </w:pPr>
    </w:p>
    <w:p w14:paraId="272127E9" w14:textId="095B443A" w:rsidR="00AE33CC" w:rsidRPr="003A408B" w:rsidRDefault="003A408B" w:rsidP="00AE33CC">
      <w:pPr>
        <w:spacing w:line="240" w:lineRule="auto"/>
        <w:rPr>
          <w:u w:val="single"/>
        </w:rPr>
      </w:pPr>
      <w:r w:rsidRPr="003A408B">
        <w:rPr>
          <w:u w:val="single"/>
        </w:rPr>
        <w:t>General</w:t>
      </w:r>
    </w:p>
    <w:p w14:paraId="0B9DDDCF" w14:textId="40FE370C" w:rsidR="00AD2B89" w:rsidRDefault="003A408B" w:rsidP="00AE33CC">
      <w:pPr>
        <w:spacing w:line="240" w:lineRule="auto"/>
      </w:pPr>
      <w:r>
        <w:t>What are your expectations for this workshop? Any specific topic you would like to see addressed?</w:t>
      </w:r>
    </w:p>
    <w:sectPr w:rsidR="00AD2B89" w:rsidSect="00561464">
      <w:footerReference w:type="default" r:id="rId9"/>
      <w:footnotePr>
        <w:numRestart w:val="eachPage"/>
      </w:footnotePr>
      <w:type w:val="continuous"/>
      <w:pgSz w:w="11907" w:h="16840" w:code="9"/>
      <w:pgMar w:top="1440" w:right="1797" w:bottom="1440" w:left="1797" w:header="708" w:footer="708"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31DE0" w14:textId="77777777" w:rsidR="009F1380" w:rsidRDefault="009F1380">
      <w:r>
        <w:separator/>
      </w:r>
    </w:p>
  </w:endnote>
  <w:endnote w:type="continuationSeparator" w:id="0">
    <w:p w14:paraId="6E4B27A4" w14:textId="77777777" w:rsidR="009F1380" w:rsidRDefault="009F1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8A617" w14:textId="77777777" w:rsidR="00417BBF" w:rsidRPr="00D0297E" w:rsidRDefault="00417BBF" w:rsidP="00417BBF">
    <w:pPr>
      <w:pStyle w:val="Footer"/>
      <w:pBdr>
        <w:top w:val="thickThinSmallGap" w:sz="18" w:space="6" w:color="auto"/>
      </w:pBdr>
      <w:rPr>
        <w:iCs/>
        <w:lang w:val="en-US"/>
      </w:rPr>
    </w:pPr>
    <w:r w:rsidRPr="00D0297E">
      <w:rPr>
        <w:rStyle w:val="PageNumber"/>
        <w:rFonts w:ascii="Arial" w:hAnsi="Arial"/>
        <w:iCs/>
        <w:sz w:val="20"/>
        <w:lang w:val="en-US"/>
      </w:rPr>
      <w:t xml:space="preserve">EMWA </w:t>
    </w:r>
    <w:r>
      <w:rPr>
        <w:rStyle w:val="PageNumber"/>
        <w:rFonts w:ascii="Arial" w:hAnsi="Arial"/>
        <w:iCs/>
        <w:sz w:val="20"/>
        <w:lang w:val="en-US"/>
      </w:rPr>
      <w:t xml:space="preserve">Foundation </w:t>
    </w:r>
    <w:r w:rsidRPr="00D0297E">
      <w:rPr>
        <w:rStyle w:val="PageNumber"/>
        <w:rFonts w:ascii="Arial" w:hAnsi="Arial"/>
        <w:iCs/>
        <w:sz w:val="20"/>
        <w:lang w:val="en-US"/>
      </w:rPr>
      <w:t xml:space="preserve">Workshop </w:t>
    </w:r>
    <w:r>
      <w:rPr>
        <w:rStyle w:val="PageNumber"/>
        <w:rFonts w:ascii="Arial" w:hAnsi="Arial"/>
        <w:iCs/>
        <w:sz w:val="20"/>
        <w:lang w:val="en-US"/>
      </w:rPr>
      <w:t>on Data Visualization – Spring 2021</w:t>
    </w:r>
  </w:p>
  <w:p w14:paraId="2AAAD4BA" w14:textId="77777777" w:rsidR="00C83053" w:rsidRPr="00313DFD" w:rsidRDefault="00C8305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BFCB4" w14:textId="77777777" w:rsidR="009F1380" w:rsidRDefault="009F1380">
      <w:pPr>
        <w:pStyle w:val="Footer"/>
      </w:pPr>
    </w:p>
  </w:footnote>
  <w:footnote w:type="continuationSeparator" w:id="0">
    <w:p w14:paraId="37C10BEC" w14:textId="77777777" w:rsidR="009F1380" w:rsidRDefault="009F1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C0D8D8D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8B9E911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92570F"/>
    <w:multiLevelType w:val="multilevel"/>
    <w:tmpl w:val="08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301BE3"/>
    <w:multiLevelType w:val="hybridMultilevel"/>
    <w:tmpl w:val="FA32F954"/>
    <w:lvl w:ilvl="0" w:tplc="A2AC2B0C">
      <w:start w:val="1"/>
      <w:numFmt w:val="bullet"/>
      <w:lvlText w:val=""/>
      <w:lvlJc w:val="left"/>
      <w:pPr>
        <w:tabs>
          <w:tab w:val="num" w:pos="2628"/>
        </w:tabs>
        <w:ind w:left="2625" w:hanging="357"/>
      </w:pPr>
      <w:rPr>
        <w:rFonts w:ascii="Symbol" w:hAnsi="Symbol" w:hint="default"/>
        <w:color w:val="000000"/>
      </w:rPr>
    </w:lvl>
    <w:lvl w:ilvl="1" w:tplc="04090003" w:tentative="1">
      <w:start w:val="1"/>
      <w:numFmt w:val="bullet"/>
      <w:lvlText w:val="o"/>
      <w:lvlJc w:val="left"/>
      <w:pPr>
        <w:tabs>
          <w:tab w:val="num" w:pos="3501"/>
        </w:tabs>
        <w:ind w:left="3501" w:hanging="360"/>
      </w:pPr>
      <w:rPr>
        <w:rFonts w:ascii="Courier New" w:hAnsi="Courier New" w:hint="default"/>
      </w:rPr>
    </w:lvl>
    <w:lvl w:ilvl="2" w:tplc="04090005" w:tentative="1">
      <w:start w:val="1"/>
      <w:numFmt w:val="bullet"/>
      <w:lvlText w:val=""/>
      <w:lvlJc w:val="left"/>
      <w:pPr>
        <w:tabs>
          <w:tab w:val="num" w:pos="4221"/>
        </w:tabs>
        <w:ind w:left="4221" w:hanging="360"/>
      </w:pPr>
      <w:rPr>
        <w:rFonts w:ascii="Wingdings" w:hAnsi="Wingdings" w:hint="default"/>
      </w:rPr>
    </w:lvl>
    <w:lvl w:ilvl="3" w:tplc="04090001" w:tentative="1">
      <w:start w:val="1"/>
      <w:numFmt w:val="bullet"/>
      <w:lvlText w:val=""/>
      <w:lvlJc w:val="left"/>
      <w:pPr>
        <w:tabs>
          <w:tab w:val="num" w:pos="4941"/>
        </w:tabs>
        <w:ind w:left="4941" w:hanging="360"/>
      </w:pPr>
      <w:rPr>
        <w:rFonts w:ascii="Symbol" w:hAnsi="Symbol" w:hint="default"/>
      </w:rPr>
    </w:lvl>
    <w:lvl w:ilvl="4" w:tplc="04090003" w:tentative="1">
      <w:start w:val="1"/>
      <w:numFmt w:val="bullet"/>
      <w:lvlText w:val="o"/>
      <w:lvlJc w:val="left"/>
      <w:pPr>
        <w:tabs>
          <w:tab w:val="num" w:pos="5661"/>
        </w:tabs>
        <w:ind w:left="5661" w:hanging="360"/>
      </w:pPr>
      <w:rPr>
        <w:rFonts w:ascii="Courier New" w:hAnsi="Courier New" w:hint="default"/>
      </w:rPr>
    </w:lvl>
    <w:lvl w:ilvl="5" w:tplc="04090005" w:tentative="1">
      <w:start w:val="1"/>
      <w:numFmt w:val="bullet"/>
      <w:lvlText w:val=""/>
      <w:lvlJc w:val="left"/>
      <w:pPr>
        <w:tabs>
          <w:tab w:val="num" w:pos="6381"/>
        </w:tabs>
        <w:ind w:left="6381" w:hanging="360"/>
      </w:pPr>
      <w:rPr>
        <w:rFonts w:ascii="Wingdings" w:hAnsi="Wingdings" w:hint="default"/>
      </w:rPr>
    </w:lvl>
    <w:lvl w:ilvl="6" w:tplc="04090001" w:tentative="1">
      <w:start w:val="1"/>
      <w:numFmt w:val="bullet"/>
      <w:lvlText w:val=""/>
      <w:lvlJc w:val="left"/>
      <w:pPr>
        <w:tabs>
          <w:tab w:val="num" w:pos="7101"/>
        </w:tabs>
        <w:ind w:left="7101" w:hanging="360"/>
      </w:pPr>
      <w:rPr>
        <w:rFonts w:ascii="Symbol" w:hAnsi="Symbol" w:hint="default"/>
      </w:rPr>
    </w:lvl>
    <w:lvl w:ilvl="7" w:tplc="04090003" w:tentative="1">
      <w:start w:val="1"/>
      <w:numFmt w:val="bullet"/>
      <w:lvlText w:val="o"/>
      <w:lvlJc w:val="left"/>
      <w:pPr>
        <w:tabs>
          <w:tab w:val="num" w:pos="7821"/>
        </w:tabs>
        <w:ind w:left="7821" w:hanging="360"/>
      </w:pPr>
      <w:rPr>
        <w:rFonts w:ascii="Courier New" w:hAnsi="Courier New" w:hint="default"/>
      </w:rPr>
    </w:lvl>
    <w:lvl w:ilvl="8" w:tplc="04090005" w:tentative="1">
      <w:start w:val="1"/>
      <w:numFmt w:val="bullet"/>
      <w:lvlText w:val=""/>
      <w:lvlJc w:val="left"/>
      <w:pPr>
        <w:tabs>
          <w:tab w:val="num" w:pos="8541"/>
        </w:tabs>
        <w:ind w:left="8541" w:hanging="360"/>
      </w:pPr>
      <w:rPr>
        <w:rFonts w:ascii="Wingdings" w:hAnsi="Wingdings" w:hint="default"/>
      </w:rPr>
    </w:lvl>
  </w:abstractNum>
  <w:abstractNum w:abstractNumId="4" w15:restartNumberingAfterBreak="0">
    <w:nsid w:val="13512F5C"/>
    <w:multiLevelType w:val="hybridMultilevel"/>
    <w:tmpl w:val="E09A29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227597"/>
    <w:multiLevelType w:val="hybridMultilevel"/>
    <w:tmpl w:val="A9B8A13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CB77CD"/>
    <w:multiLevelType w:val="hybridMultilevel"/>
    <w:tmpl w:val="6FDE2A08"/>
    <w:lvl w:ilvl="0" w:tplc="FFFFFFFF">
      <w:start w:val="1"/>
      <w:numFmt w:val="bullet"/>
      <w:lvlText w:val=""/>
      <w:lvlJc w:val="left"/>
      <w:pPr>
        <w:tabs>
          <w:tab w:val="num" w:pos="2988"/>
        </w:tabs>
        <w:ind w:left="2988" w:hanging="360"/>
      </w:pPr>
      <w:rPr>
        <w:rFonts w:ascii="Symbol" w:hAnsi="Symbol" w:hint="default"/>
      </w:rPr>
    </w:lvl>
    <w:lvl w:ilvl="1" w:tplc="FFFFFFFF" w:tentative="1">
      <w:start w:val="1"/>
      <w:numFmt w:val="bullet"/>
      <w:lvlText w:val="o"/>
      <w:lvlJc w:val="left"/>
      <w:pPr>
        <w:tabs>
          <w:tab w:val="num" w:pos="3708"/>
        </w:tabs>
        <w:ind w:left="3708" w:hanging="360"/>
      </w:pPr>
      <w:rPr>
        <w:rFonts w:ascii="Courier New" w:hAnsi="Courier New" w:hint="default"/>
      </w:rPr>
    </w:lvl>
    <w:lvl w:ilvl="2" w:tplc="FFFFFFFF" w:tentative="1">
      <w:start w:val="1"/>
      <w:numFmt w:val="bullet"/>
      <w:lvlText w:val=""/>
      <w:lvlJc w:val="left"/>
      <w:pPr>
        <w:tabs>
          <w:tab w:val="num" w:pos="4428"/>
        </w:tabs>
        <w:ind w:left="4428" w:hanging="360"/>
      </w:pPr>
      <w:rPr>
        <w:rFonts w:ascii="Wingdings" w:hAnsi="Wingdings" w:hint="default"/>
      </w:rPr>
    </w:lvl>
    <w:lvl w:ilvl="3" w:tplc="FFFFFFFF" w:tentative="1">
      <w:start w:val="1"/>
      <w:numFmt w:val="bullet"/>
      <w:lvlText w:val=""/>
      <w:lvlJc w:val="left"/>
      <w:pPr>
        <w:tabs>
          <w:tab w:val="num" w:pos="5148"/>
        </w:tabs>
        <w:ind w:left="5148" w:hanging="360"/>
      </w:pPr>
      <w:rPr>
        <w:rFonts w:ascii="Symbol" w:hAnsi="Symbol" w:hint="default"/>
      </w:rPr>
    </w:lvl>
    <w:lvl w:ilvl="4" w:tplc="FFFFFFFF" w:tentative="1">
      <w:start w:val="1"/>
      <w:numFmt w:val="bullet"/>
      <w:lvlText w:val="o"/>
      <w:lvlJc w:val="left"/>
      <w:pPr>
        <w:tabs>
          <w:tab w:val="num" w:pos="5868"/>
        </w:tabs>
        <w:ind w:left="5868" w:hanging="360"/>
      </w:pPr>
      <w:rPr>
        <w:rFonts w:ascii="Courier New" w:hAnsi="Courier New" w:hint="default"/>
      </w:rPr>
    </w:lvl>
    <w:lvl w:ilvl="5" w:tplc="FFFFFFFF" w:tentative="1">
      <w:start w:val="1"/>
      <w:numFmt w:val="bullet"/>
      <w:lvlText w:val=""/>
      <w:lvlJc w:val="left"/>
      <w:pPr>
        <w:tabs>
          <w:tab w:val="num" w:pos="6588"/>
        </w:tabs>
        <w:ind w:left="6588" w:hanging="360"/>
      </w:pPr>
      <w:rPr>
        <w:rFonts w:ascii="Wingdings" w:hAnsi="Wingdings" w:hint="default"/>
      </w:rPr>
    </w:lvl>
    <w:lvl w:ilvl="6" w:tplc="FFFFFFFF" w:tentative="1">
      <w:start w:val="1"/>
      <w:numFmt w:val="bullet"/>
      <w:lvlText w:val=""/>
      <w:lvlJc w:val="left"/>
      <w:pPr>
        <w:tabs>
          <w:tab w:val="num" w:pos="7308"/>
        </w:tabs>
        <w:ind w:left="7308" w:hanging="360"/>
      </w:pPr>
      <w:rPr>
        <w:rFonts w:ascii="Symbol" w:hAnsi="Symbol" w:hint="default"/>
      </w:rPr>
    </w:lvl>
    <w:lvl w:ilvl="7" w:tplc="FFFFFFFF" w:tentative="1">
      <w:start w:val="1"/>
      <w:numFmt w:val="bullet"/>
      <w:lvlText w:val="o"/>
      <w:lvlJc w:val="left"/>
      <w:pPr>
        <w:tabs>
          <w:tab w:val="num" w:pos="8028"/>
        </w:tabs>
        <w:ind w:left="8028" w:hanging="360"/>
      </w:pPr>
      <w:rPr>
        <w:rFonts w:ascii="Courier New" w:hAnsi="Courier New" w:hint="default"/>
      </w:rPr>
    </w:lvl>
    <w:lvl w:ilvl="8" w:tplc="FFFFFFFF" w:tentative="1">
      <w:start w:val="1"/>
      <w:numFmt w:val="bullet"/>
      <w:lvlText w:val=""/>
      <w:lvlJc w:val="left"/>
      <w:pPr>
        <w:tabs>
          <w:tab w:val="num" w:pos="8748"/>
        </w:tabs>
        <w:ind w:left="8748" w:hanging="360"/>
      </w:pPr>
      <w:rPr>
        <w:rFonts w:ascii="Wingdings" w:hAnsi="Wingdings" w:hint="default"/>
      </w:rPr>
    </w:lvl>
  </w:abstractNum>
  <w:abstractNum w:abstractNumId="7" w15:restartNumberingAfterBreak="0">
    <w:nsid w:val="2D8511B7"/>
    <w:multiLevelType w:val="hybridMultilevel"/>
    <w:tmpl w:val="60AE855C"/>
    <w:lvl w:ilvl="0" w:tplc="979222D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996223"/>
    <w:multiLevelType w:val="hybridMultilevel"/>
    <w:tmpl w:val="57E66F7A"/>
    <w:lvl w:ilvl="0" w:tplc="3EA4A3B2">
      <w:start w:val="1"/>
      <w:numFmt w:val="bullet"/>
      <w:lvlText w:val=""/>
      <w:lvlJc w:val="left"/>
      <w:pPr>
        <w:tabs>
          <w:tab w:val="num" w:pos="2988"/>
        </w:tabs>
        <w:ind w:left="2988" w:hanging="360"/>
      </w:pPr>
      <w:rPr>
        <w:rFonts w:ascii="Symbol" w:hAnsi="Symbol" w:hint="default"/>
      </w:rPr>
    </w:lvl>
    <w:lvl w:ilvl="1" w:tplc="95EA9F10" w:tentative="1">
      <w:start w:val="1"/>
      <w:numFmt w:val="bullet"/>
      <w:lvlText w:val="o"/>
      <w:lvlJc w:val="left"/>
      <w:pPr>
        <w:tabs>
          <w:tab w:val="num" w:pos="3708"/>
        </w:tabs>
        <w:ind w:left="3708" w:hanging="360"/>
      </w:pPr>
      <w:rPr>
        <w:rFonts w:ascii="Courier New" w:hAnsi="Courier New" w:hint="default"/>
      </w:rPr>
    </w:lvl>
    <w:lvl w:ilvl="2" w:tplc="CEEA8BC0" w:tentative="1">
      <w:start w:val="1"/>
      <w:numFmt w:val="bullet"/>
      <w:lvlText w:val=""/>
      <w:lvlJc w:val="left"/>
      <w:pPr>
        <w:tabs>
          <w:tab w:val="num" w:pos="4428"/>
        </w:tabs>
        <w:ind w:left="4428" w:hanging="360"/>
      </w:pPr>
      <w:rPr>
        <w:rFonts w:ascii="Wingdings" w:hAnsi="Wingdings" w:hint="default"/>
      </w:rPr>
    </w:lvl>
    <w:lvl w:ilvl="3" w:tplc="BE5C6924" w:tentative="1">
      <w:start w:val="1"/>
      <w:numFmt w:val="bullet"/>
      <w:lvlText w:val=""/>
      <w:lvlJc w:val="left"/>
      <w:pPr>
        <w:tabs>
          <w:tab w:val="num" w:pos="5148"/>
        </w:tabs>
        <w:ind w:left="5148" w:hanging="360"/>
      </w:pPr>
      <w:rPr>
        <w:rFonts w:ascii="Symbol" w:hAnsi="Symbol" w:hint="default"/>
      </w:rPr>
    </w:lvl>
    <w:lvl w:ilvl="4" w:tplc="E0802228" w:tentative="1">
      <w:start w:val="1"/>
      <w:numFmt w:val="bullet"/>
      <w:lvlText w:val="o"/>
      <w:lvlJc w:val="left"/>
      <w:pPr>
        <w:tabs>
          <w:tab w:val="num" w:pos="5868"/>
        </w:tabs>
        <w:ind w:left="5868" w:hanging="360"/>
      </w:pPr>
      <w:rPr>
        <w:rFonts w:ascii="Courier New" w:hAnsi="Courier New" w:hint="default"/>
      </w:rPr>
    </w:lvl>
    <w:lvl w:ilvl="5" w:tplc="9D425BDC" w:tentative="1">
      <w:start w:val="1"/>
      <w:numFmt w:val="bullet"/>
      <w:lvlText w:val=""/>
      <w:lvlJc w:val="left"/>
      <w:pPr>
        <w:tabs>
          <w:tab w:val="num" w:pos="6588"/>
        </w:tabs>
        <w:ind w:left="6588" w:hanging="360"/>
      </w:pPr>
      <w:rPr>
        <w:rFonts w:ascii="Wingdings" w:hAnsi="Wingdings" w:hint="default"/>
      </w:rPr>
    </w:lvl>
    <w:lvl w:ilvl="6" w:tplc="8B72FF6C" w:tentative="1">
      <w:start w:val="1"/>
      <w:numFmt w:val="bullet"/>
      <w:lvlText w:val=""/>
      <w:lvlJc w:val="left"/>
      <w:pPr>
        <w:tabs>
          <w:tab w:val="num" w:pos="7308"/>
        </w:tabs>
        <w:ind w:left="7308" w:hanging="360"/>
      </w:pPr>
      <w:rPr>
        <w:rFonts w:ascii="Symbol" w:hAnsi="Symbol" w:hint="default"/>
      </w:rPr>
    </w:lvl>
    <w:lvl w:ilvl="7" w:tplc="72547CAC" w:tentative="1">
      <w:start w:val="1"/>
      <w:numFmt w:val="bullet"/>
      <w:lvlText w:val="o"/>
      <w:lvlJc w:val="left"/>
      <w:pPr>
        <w:tabs>
          <w:tab w:val="num" w:pos="8028"/>
        </w:tabs>
        <w:ind w:left="8028" w:hanging="360"/>
      </w:pPr>
      <w:rPr>
        <w:rFonts w:ascii="Courier New" w:hAnsi="Courier New" w:hint="default"/>
      </w:rPr>
    </w:lvl>
    <w:lvl w:ilvl="8" w:tplc="3EF4A42E" w:tentative="1">
      <w:start w:val="1"/>
      <w:numFmt w:val="bullet"/>
      <w:lvlText w:val=""/>
      <w:lvlJc w:val="left"/>
      <w:pPr>
        <w:tabs>
          <w:tab w:val="num" w:pos="8748"/>
        </w:tabs>
        <w:ind w:left="8748" w:hanging="360"/>
      </w:pPr>
      <w:rPr>
        <w:rFonts w:ascii="Wingdings" w:hAnsi="Wingdings" w:hint="default"/>
      </w:rPr>
    </w:lvl>
  </w:abstractNum>
  <w:abstractNum w:abstractNumId="9" w15:restartNumberingAfterBreak="0">
    <w:nsid w:val="3BF262DB"/>
    <w:multiLevelType w:val="hybridMultilevel"/>
    <w:tmpl w:val="A9B8A13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1340151"/>
    <w:multiLevelType w:val="hybridMultilevel"/>
    <w:tmpl w:val="0B80A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785B10"/>
    <w:multiLevelType w:val="hybridMultilevel"/>
    <w:tmpl w:val="1B5A9C58"/>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AB1008A"/>
    <w:multiLevelType w:val="hybridMultilevel"/>
    <w:tmpl w:val="21AAC5EE"/>
    <w:lvl w:ilvl="0" w:tplc="949252B4">
      <w:start w:val="1"/>
      <w:numFmt w:val="decimal"/>
      <w:pStyle w:val="Heading2"/>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4502543"/>
    <w:multiLevelType w:val="hybridMultilevel"/>
    <w:tmpl w:val="4CE2C974"/>
    <w:lvl w:ilvl="0" w:tplc="785E1A64">
      <w:start w:val="1"/>
      <w:numFmt w:val="bullet"/>
      <w:lvlText w:val=""/>
      <w:lvlJc w:val="left"/>
      <w:pPr>
        <w:tabs>
          <w:tab w:val="num" w:pos="2988"/>
        </w:tabs>
        <w:ind w:left="2988" w:hanging="360"/>
      </w:pPr>
      <w:rPr>
        <w:rFonts w:ascii="Symbol" w:hAnsi="Symbol" w:hint="default"/>
      </w:rPr>
    </w:lvl>
    <w:lvl w:ilvl="1" w:tplc="E6169572" w:tentative="1">
      <w:start w:val="1"/>
      <w:numFmt w:val="bullet"/>
      <w:lvlText w:val="o"/>
      <w:lvlJc w:val="left"/>
      <w:pPr>
        <w:tabs>
          <w:tab w:val="num" w:pos="3708"/>
        </w:tabs>
        <w:ind w:left="3708" w:hanging="360"/>
      </w:pPr>
      <w:rPr>
        <w:rFonts w:ascii="Courier New" w:hAnsi="Courier New" w:hint="default"/>
      </w:rPr>
    </w:lvl>
    <w:lvl w:ilvl="2" w:tplc="A4025818" w:tentative="1">
      <w:start w:val="1"/>
      <w:numFmt w:val="bullet"/>
      <w:lvlText w:val=""/>
      <w:lvlJc w:val="left"/>
      <w:pPr>
        <w:tabs>
          <w:tab w:val="num" w:pos="4428"/>
        </w:tabs>
        <w:ind w:left="4428" w:hanging="360"/>
      </w:pPr>
      <w:rPr>
        <w:rFonts w:ascii="Wingdings" w:hAnsi="Wingdings" w:hint="default"/>
      </w:rPr>
    </w:lvl>
    <w:lvl w:ilvl="3" w:tplc="E57EC24E" w:tentative="1">
      <w:start w:val="1"/>
      <w:numFmt w:val="bullet"/>
      <w:lvlText w:val=""/>
      <w:lvlJc w:val="left"/>
      <w:pPr>
        <w:tabs>
          <w:tab w:val="num" w:pos="5148"/>
        </w:tabs>
        <w:ind w:left="5148" w:hanging="360"/>
      </w:pPr>
      <w:rPr>
        <w:rFonts w:ascii="Symbol" w:hAnsi="Symbol" w:hint="default"/>
      </w:rPr>
    </w:lvl>
    <w:lvl w:ilvl="4" w:tplc="C9CE8AE2" w:tentative="1">
      <w:start w:val="1"/>
      <w:numFmt w:val="bullet"/>
      <w:lvlText w:val="o"/>
      <w:lvlJc w:val="left"/>
      <w:pPr>
        <w:tabs>
          <w:tab w:val="num" w:pos="5868"/>
        </w:tabs>
        <w:ind w:left="5868" w:hanging="360"/>
      </w:pPr>
      <w:rPr>
        <w:rFonts w:ascii="Courier New" w:hAnsi="Courier New" w:hint="default"/>
      </w:rPr>
    </w:lvl>
    <w:lvl w:ilvl="5" w:tplc="88885960" w:tentative="1">
      <w:start w:val="1"/>
      <w:numFmt w:val="bullet"/>
      <w:lvlText w:val=""/>
      <w:lvlJc w:val="left"/>
      <w:pPr>
        <w:tabs>
          <w:tab w:val="num" w:pos="6588"/>
        </w:tabs>
        <w:ind w:left="6588" w:hanging="360"/>
      </w:pPr>
      <w:rPr>
        <w:rFonts w:ascii="Wingdings" w:hAnsi="Wingdings" w:hint="default"/>
      </w:rPr>
    </w:lvl>
    <w:lvl w:ilvl="6" w:tplc="51E67042" w:tentative="1">
      <w:start w:val="1"/>
      <w:numFmt w:val="bullet"/>
      <w:lvlText w:val=""/>
      <w:lvlJc w:val="left"/>
      <w:pPr>
        <w:tabs>
          <w:tab w:val="num" w:pos="7308"/>
        </w:tabs>
        <w:ind w:left="7308" w:hanging="360"/>
      </w:pPr>
      <w:rPr>
        <w:rFonts w:ascii="Symbol" w:hAnsi="Symbol" w:hint="default"/>
      </w:rPr>
    </w:lvl>
    <w:lvl w:ilvl="7" w:tplc="26AE37D8" w:tentative="1">
      <w:start w:val="1"/>
      <w:numFmt w:val="bullet"/>
      <w:lvlText w:val="o"/>
      <w:lvlJc w:val="left"/>
      <w:pPr>
        <w:tabs>
          <w:tab w:val="num" w:pos="8028"/>
        </w:tabs>
        <w:ind w:left="8028" w:hanging="360"/>
      </w:pPr>
      <w:rPr>
        <w:rFonts w:ascii="Courier New" w:hAnsi="Courier New" w:hint="default"/>
      </w:rPr>
    </w:lvl>
    <w:lvl w:ilvl="8" w:tplc="AEE88F62" w:tentative="1">
      <w:start w:val="1"/>
      <w:numFmt w:val="bullet"/>
      <w:lvlText w:val=""/>
      <w:lvlJc w:val="left"/>
      <w:pPr>
        <w:tabs>
          <w:tab w:val="num" w:pos="8748"/>
        </w:tabs>
        <w:ind w:left="8748" w:hanging="360"/>
      </w:pPr>
      <w:rPr>
        <w:rFonts w:ascii="Wingdings" w:hAnsi="Wingdings" w:hint="default"/>
      </w:rPr>
    </w:lvl>
  </w:abstractNum>
  <w:abstractNum w:abstractNumId="14" w15:restartNumberingAfterBreak="0">
    <w:nsid w:val="6FA60CE9"/>
    <w:multiLevelType w:val="hybridMultilevel"/>
    <w:tmpl w:val="D460F494"/>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B925FF9"/>
    <w:multiLevelType w:val="hybridMultilevel"/>
    <w:tmpl w:val="A1D01DFC"/>
    <w:lvl w:ilvl="0" w:tplc="38CAF508">
      <w:start w:val="1"/>
      <w:numFmt w:val="bullet"/>
      <w:pStyle w:val="Bulltetlist"/>
      <w:lvlText w:val=""/>
      <w:lvlJc w:val="left"/>
      <w:pPr>
        <w:tabs>
          <w:tab w:val="num" w:pos="2988"/>
        </w:tabs>
        <w:ind w:left="2988" w:hanging="360"/>
      </w:pPr>
      <w:rPr>
        <w:rFonts w:ascii="Symbol" w:hAnsi="Symbol" w:hint="default"/>
      </w:rPr>
    </w:lvl>
    <w:lvl w:ilvl="1" w:tplc="E1946D84" w:tentative="1">
      <w:start w:val="1"/>
      <w:numFmt w:val="bullet"/>
      <w:lvlText w:val="o"/>
      <w:lvlJc w:val="left"/>
      <w:pPr>
        <w:tabs>
          <w:tab w:val="num" w:pos="3708"/>
        </w:tabs>
        <w:ind w:left="3708" w:hanging="360"/>
      </w:pPr>
      <w:rPr>
        <w:rFonts w:ascii="Courier New" w:hAnsi="Courier New" w:hint="default"/>
      </w:rPr>
    </w:lvl>
    <w:lvl w:ilvl="2" w:tplc="C95C8A1C" w:tentative="1">
      <w:start w:val="1"/>
      <w:numFmt w:val="bullet"/>
      <w:lvlText w:val=""/>
      <w:lvlJc w:val="left"/>
      <w:pPr>
        <w:tabs>
          <w:tab w:val="num" w:pos="4428"/>
        </w:tabs>
        <w:ind w:left="4428" w:hanging="360"/>
      </w:pPr>
      <w:rPr>
        <w:rFonts w:ascii="Wingdings" w:hAnsi="Wingdings" w:hint="default"/>
      </w:rPr>
    </w:lvl>
    <w:lvl w:ilvl="3" w:tplc="F78091A8" w:tentative="1">
      <w:start w:val="1"/>
      <w:numFmt w:val="bullet"/>
      <w:lvlText w:val=""/>
      <w:lvlJc w:val="left"/>
      <w:pPr>
        <w:tabs>
          <w:tab w:val="num" w:pos="5148"/>
        </w:tabs>
        <w:ind w:left="5148" w:hanging="360"/>
      </w:pPr>
      <w:rPr>
        <w:rFonts w:ascii="Symbol" w:hAnsi="Symbol" w:hint="default"/>
      </w:rPr>
    </w:lvl>
    <w:lvl w:ilvl="4" w:tplc="68DC2AAC" w:tentative="1">
      <w:start w:val="1"/>
      <w:numFmt w:val="bullet"/>
      <w:lvlText w:val="o"/>
      <w:lvlJc w:val="left"/>
      <w:pPr>
        <w:tabs>
          <w:tab w:val="num" w:pos="5868"/>
        </w:tabs>
        <w:ind w:left="5868" w:hanging="360"/>
      </w:pPr>
      <w:rPr>
        <w:rFonts w:ascii="Courier New" w:hAnsi="Courier New" w:hint="default"/>
      </w:rPr>
    </w:lvl>
    <w:lvl w:ilvl="5" w:tplc="55925724" w:tentative="1">
      <w:start w:val="1"/>
      <w:numFmt w:val="bullet"/>
      <w:lvlText w:val=""/>
      <w:lvlJc w:val="left"/>
      <w:pPr>
        <w:tabs>
          <w:tab w:val="num" w:pos="6588"/>
        </w:tabs>
        <w:ind w:left="6588" w:hanging="360"/>
      </w:pPr>
      <w:rPr>
        <w:rFonts w:ascii="Wingdings" w:hAnsi="Wingdings" w:hint="default"/>
      </w:rPr>
    </w:lvl>
    <w:lvl w:ilvl="6" w:tplc="50D6BA6E" w:tentative="1">
      <w:start w:val="1"/>
      <w:numFmt w:val="bullet"/>
      <w:lvlText w:val=""/>
      <w:lvlJc w:val="left"/>
      <w:pPr>
        <w:tabs>
          <w:tab w:val="num" w:pos="7308"/>
        </w:tabs>
        <w:ind w:left="7308" w:hanging="360"/>
      </w:pPr>
      <w:rPr>
        <w:rFonts w:ascii="Symbol" w:hAnsi="Symbol" w:hint="default"/>
      </w:rPr>
    </w:lvl>
    <w:lvl w:ilvl="7" w:tplc="815C2B14" w:tentative="1">
      <w:start w:val="1"/>
      <w:numFmt w:val="bullet"/>
      <w:lvlText w:val="o"/>
      <w:lvlJc w:val="left"/>
      <w:pPr>
        <w:tabs>
          <w:tab w:val="num" w:pos="8028"/>
        </w:tabs>
        <w:ind w:left="8028" w:hanging="360"/>
      </w:pPr>
      <w:rPr>
        <w:rFonts w:ascii="Courier New" w:hAnsi="Courier New" w:hint="default"/>
      </w:rPr>
    </w:lvl>
    <w:lvl w:ilvl="8" w:tplc="1C3478DA" w:tentative="1">
      <w:start w:val="1"/>
      <w:numFmt w:val="bullet"/>
      <w:lvlText w:val=""/>
      <w:lvlJc w:val="left"/>
      <w:pPr>
        <w:tabs>
          <w:tab w:val="num" w:pos="8748"/>
        </w:tabs>
        <w:ind w:left="8748" w:hanging="360"/>
      </w:pPr>
      <w:rPr>
        <w:rFonts w:ascii="Wingdings" w:hAnsi="Wingdings" w:hint="default"/>
      </w:rPr>
    </w:lvl>
  </w:abstractNum>
  <w:num w:numId="1">
    <w:abstractNumId w:val="13"/>
  </w:num>
  <w:num w:numId="2">
    <w:abstractNumId w:val="15"/>
  </w:num>
  <w:num w:numId="3">
    <w:abstractNumId w:val="8"/>
  </w:num>
  <w:num w:numId="4">
    <w:abstractNumId w:val="3"/>
  </w:num>
  <w:num w:numId="5">
    <w:abstractNumId w:val="12"/>
  </w:num>
  <w:num w:numId="6">
    <w:abstractNumId w:val="6"/>
  </w:num>
  <w:num w:numId="7">
    <w:abstractNumId w:val="12"/>
  </w:num>
  <w:num w:numId="8">
    <w:abstractNumId w:val="12"/>
  </w:num>
  <w:num w:numId="9">
    <w:abstractNumId w:val="12"/>
    <w:lvlOverride w:ilvl="0">
      <w:startOverride w:val="4"/>
    </w:lvlOverride>
  </w:num>
  <w:num w:numId="10">
    <w:abstractNumId w:val="1"/>
  </w:num>
  <w:num w:numId="11">
    <w:abstractNumId w:val="0"/>
  </w:num>
  <w:num w:numId="12">
    <w:abstractNumId w:val="12"/>
  </w:num>
  <w:num w:numId="13">
    <w:abstractNumId w:val="12"/>
  </w:num>
  <w:num w:numId="14">
    <w:abstractNumId w:val="4"/>
  </w:num>
  <w:num w:numId="15">
    <w:abstractNumId w:val="10"/>
  </w:num>
  <w:num w:numId="16">
    <w:abstractNumId w:val="14"/>
  </w:num>
  <w:num w:numId="17">
    <w:abstractNumId w:val="11"/>
  </w:num>
  <w:num w:numId="18">
    <w:abstractNumId w:val="5"/>
  </w:num>
  <w:num w:numId="19">
    <w:abstractNumId w:val="9"/>
  </w:num>
  <w:num w:numId="20">
    <w:abstractNumId w:val="7"/>
  </w:num>
  <w:num w:numId="2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mirrorMargins/>
  <w:proofState w:spelling="clean" w:grammar="clean"/>
  <w:defaultTabStop w:val="720"/>
  <w:hyphenationZone w:val="425"/>
  <w:drawingGridHorizontalSpacing w:val="181"/>
  <w:drawingGridVerticalSpacing w:val="181"/>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perpile-doc-id" w:val="C268Q325M916J429"/>
    <w:docVar w:name="paperpile-doc-name" w:val="PTF42_Pre-workshop_assignment_dataviz_Spring2021.docx"/>
  </w:docVars>
  <w:rsids>
    <w:rsidRoot w:val="006C510A"/>
    <w:rsid w:val="000019C0"/>
    <w:rsid w:val="00002C7F"/>
    <w:rsid w:val="000137A9"/>
    <w:rsid w:val="0001691D"/>
    <w:rsid w:val="00025164"/>
    <w:rsid w:val="00032F2D"/>
    <w:rsid w:val="000406F7"/>
    <w:rsid w:val="00043672"/>
    <w:rsid w:val="00052BAD"/>
    <w:rsid w:val="000574A1"/>
    <w:rsid w:val="000639F6"/>
    <w:rsid w:val="00066062"/>
    <w:rsid w:val="00070786"/>
    <w:rsid w:val="0008727C"/>
    <w:rsid w:val="000A245A"/>
    <w:rsid w:val="000B27FD"/>
    <w:rsid w:val="000B5DEA"/>
    <w:rsid w:val="000C5E72"/>
    <w:rsid w:val="000C65AC"/>
    <w:rsid w:val="000E3B00"/>
    <w:rsid w:val="000E5D3C"/>
    <w:rsid w:val="000E796D"/>
    <w:rsid w:val="000F15C4"/>
    <w:rsid w:val="000F37CB"/>
    <w:rsid w:val="001057A8"/>
    <w:rsid w:val="00117146"/>
    <w:rsid w:val="0012385B"/>
    <w:rsid w:val="00123F9D"/>
    <w:rsid w:val="001379EF"/>
    <w:rsid w:val="00140FEC"/>
    <w:rsid w:val="0014100C"/>
    <w:rsid w:val="001478E2"/>
    <w:rsid w:val="00151C27"/>
    <w:rsid w:val="00156836"/>
    <w:rsid w:val="001571ED"/>
    <w:rsid w:val="00160A16"/>
    <w:rsid w:val="00161725"/>
    <w:rsid w:val="00165752"/>
    <w:rsid w:val="00171050"/>
    <w:rsid w:val="00176CFB"/>
    <w:rsid w:val="00192A83"/>
    <w:rsid w:val="00197C6C"/>
    <w:rsid w:val="001A5779"/>
    <w:rsid w:val="001C2936"/>
    <w:rsid w:val="001C7351"/>
    <w:rsid w:val="001C7AB2"/>
    <w:rsid w:val="001D15E1"/>
    <w:rsid w:val="001D17F5"/>
    <w:rsid w:val="001D38AA"/>
    <w:rsid w:val="001D4C31"/>
    <w:rsid w:val="001E2E57"/>
    <w:rsid w:val="001F3A70"/>
    <w:rsid w:val="001F79A4"/>
    <w:rsid w:val="00200216"/>
    <w:rsid w:val="002033E9"/>
    <w:rsid w:val="0020453C"/>
    <w:rsid w:val="002137A8"/>
    <w:rsid w:val="00214048"/>
    <w:rsid w:val="00215A36"/>
    <w:rsid w:val="00215B84"/>
    <w:rsid w:val="00216ABA"/>
    <w:rsid w:val="00221EDD"/>
    <w:rsid w:val="002253E2"/>
    <w:rsid w:val="00235773"/>
    <w:rsid w:val="00237FE9"/>
    <w:rsid w:val="00246152"/>
    <w:rsid w:val="00253D45"/>
    <w:rsid w:val="00255C2C"/>
    <w:rsid w:val="00256E4D"/>
    <w:rsid w:val="002704EE"/>
    <w:rsid w:val="00280B5F"/>
    <w:rsid w:val="0028349B"/>
    <w:rsid w:val="00284794"/>
    <w:rsid w:val="002952B0"/>
    <w:rsid w:val="002A1535"/>
    <w:rsid w:val="002A3984"/>
    <w:rsid w:val="002A63A5"/>
    <w:rsid w:val="002B5F57"/>
    <w:rsid w:val="002B6C82"/>
    <w:rsid w:val="002B75B7"/>
    <w:rsid w:val="002C3E4A"/>
    <w:rsid w:val="002D0D9C"/>
    <w:rsid w:val="002E19BE"/>
    <w:rsid w:val="002E7647"/>
    <w:rsid w:val="002F00CE"/>
    <w:rsid w:val="002F1BD9"/>
    <w:rsid w:val="00301128"/>
    <w:rsid w:val="0030252F"/>
    <w:rsid w:val="00311261"/>
    <w:rsid w:val="00313DFD"/>
    <w:rsid w:val="00316DE4"/>
    <w:rsid w:val="00317559"/>
    <w:rsid w:val="003339C9"/>
    <w:rsid w:val="0033405F"/>
    <w:rsid w:val="00347387"/>
    <w:rsid w:val="00361D18"/>
    <w:rsid w:val="00362928"/>
    <w:rsid w:val="003726E5"/>
    <w:rsid w:val="00372E5B"/>
    <w:rsid w:val="00374F83"/>
    <w:rsid w:val="0038231D"/>
    <w:rsid w:val="003907F4"/>
    <w:rsid w:val="003A408B"/>
    <w:rsid w:val="003A5237"/>
    <w:rsid w:val="003A535C"/>
    <w:rsid w:val="003E6E9E"/>
    <w:rsid w:val="003E773E"/>
    <w:rsid w:val="003F3875"/>
    <w:rsid w:val="003F66D3"/>
    <w:rsid w:val="00407231"/>
    <w:rsid w:val="00417BBF"/>
    <w:rsid w:val="0042341B"/>
    <w:rsid w:val="00424176"/>
    <w:rsid w:val="00431005"/>
    <w:rsid w:val="00432FBC"/>
    <w:rsid w:val="0043665A"/>
    <w:rsid w:val="00451332"/>
    <w:rsid w:val="00451E28"/>
    <w:rsid w:val="00455718"/>
    <w:rsid w:val="00456F4D"/>
    <w:rsid w:val="00461489"/>
    <w:rsid w:val="0047022E"/>
    <w:rsid w:val="00474AE4"/>
    <w:rsid w:val="00482CC7"/>
    <w:rsid w:val="00484B8E"/>
    <w:rsid w:val="00484C74"/>
    <w:rsid w:val="00487597"/>
    <w:rsid w:val="00493485"/>
    <w:rsid w:val="004936C2"/>
    <w:rsid w:val="004A4F60"/>
    <w:rsid w:val="004A563A"/>
    <w:rsid w:val="004A5DF7"/>
    <w:rsid w:val="004B3268"/>
    <w:rsid w:val="004B52DA"/>
    <w:rsid w:val="004C0C42"/>
    <w:rsid w:val="004D1D6F"/>
    <w:rsid w:val="004D27E7"/>
    <w:rsid w:val="004D32D5"/>
    <w:rsid w:val="004D6655"/>
    <w:rsid w:val="004E1813"/>
    <w:rsid w:val="004E269D"/>
    <w:rsid w:val="004E44B1"/>
    <w:rsid w:val="004F4B77"/>
    <w:rsid w:val="004F6C2E"/>
    <w:rsid w:val="00503FA2"/>
    <w:rsid w:val="00520B22"/>
    <w:rsid w:val="005245EC"/>
    <w:rsid w:val="00532A27"/>
    <w:rsid w:val="00541483"/>
    <w:rsid w:val="00553AAF"/>
    <w:rsid w:val="00553B53"/>
    <w:rsid w:val="00561464"/>
    <w:rsid w:val="00563DF8"/>
    <w:rsid w:val="0058049C"/>
    <w:rsid w:val="005831CF"/>
    <w:rsid w:val="005859AE"/>
    <w:rsid w:val="00594063"/>
    <w:rsid w:val="005955AC"/>
    <w:rsid w:val="00595805"/>
    <w:rsid w:val="005A1487"/>
    <w:rsid w:val="005A4B8F"/>
    <w:rsid w:val="005B4AE5"/>
    <w:rsid w:val="005C4359"/>
    <w:rsid w:val="005C6AA0"/>
    <w:rsid w:val="005C6C60"/>
    <w:rsid w:val="005D03A1"/>
    <w:rsid w:val="005D36FF"/>
    <w:rsid w:val="005D4065"/>
    <w:rsid w:val="005E1D61"/>
    <w:rsid w:val="005E6859"/>
    <w:rsid w:val="005F2F02"/>
    <w:rsid w:val="00600286"/>
    <w:rsid w:val="00602637"/>
    <w:rsid w:val="00604FF0"/>
    <w:rsid w:val="00610168"/>
    <w:rsid w:val="00610A34"/>
    <w:rsid w:val="00635943"/>
    <w:rsid w:val="00647EAB"/>
    <w:rsid w:val="0065366B"/>
    <w:rsid w:val="006605DB"/>
    <w:rsid w:val="00670D02"/>
    <w:rsid w:val="00674336"/>
    <w:rsid w:val="006A3B55"/>
    <w:rsid w:val="006A51C0"/>
    <w:rsid w:val="006B31D5"/>
    <w:rsid w:val="006C510A"/>
    <w:rsid w:val="006C64F1"/>
    <w:rsid w:val="006D2595"/>
    <w:rsid w:val="006E306D"/>
    <w:rsid w:val="006F5518"/>
    <w:rsid w:val="006F7565"/>
    <w:rsid w:val="00701F82"/>
    <w:rsid w:val="00703DFA"/>
    <w:rsid w:val="00704B0C"/>
    <w:rsid w:val="007071C8"/>
    <w:rsid w:val="007102FE"/>
    <w:rsid w:val="0072152E"/>
    <w:rsid w:val="00721F95"/>
    <w:rsid w:val="007624F2"/>
    <w:rsid w:val="007631FE"/>
    <w:rsid w:val="00764D40"/>
    <w:rsid w:val="00771029"/>
    <w:rsid w:val="00774AB1"/>
    <w:rsid w:val="00776289"/>
    <w:rsid w:val="00781BEE"/>
    <w:rsid w:val="00782758"/>
    <w:rsid w:val="007905BE"/>
    <w:rsid w:val="007A0150"/>
    <w:rsid w:val="007B0512"/>
    <w:rsid w:val="007B58D2"/>
    <w:rsid w:val="007C7A44"/>
    <w:rsid w:val="007D76F1"/>
    <w:rsid w:val="007E51E6"/>
    <w:rsid w:val="007E55BF"/>
    <w:rsid w:val="007F1A19"/>
    <w:rsid w:val="007F3C22"/>
    <w:rsid w:val="007F3DFC"/>
    <w:rsid w:val="007F4931"/>
    <w:rsid w:val="007F65A8"/>
    <w:rsid w:val="0080281D"/>
    <w:rsid w:val="00812CFB"/>
    <w:rsid w:val="00817BFC"/>
    <w:rsid w:val="00825677"/>
    <w:rsid w:val="00826A69"/>
    <w:rsid w:val="00833A55"/>
    <w:rsid w:val="00834D7E"/>
    <w:rsid w:val="00861F37"/>
    <w:rsid w:val="008763BE"/>
    <w:rsid w:val="00883F91"/>
    <w:rsid w:val="00884677"/>
    <w:rsid w:val="008846C5"/>
    <w:rsid w:val="00886407"/>
    <w:rsid w:val="008A2F9A"/>
    <w:rsid w:val="008A3B4A"/>
    <w:rsid w:val="008C4B54"/>
    <w:rsid w:val="008D309B"/>
    <w:rsid w:val="008D6FB5"/>
    <w:rsid w:val="008E60E2"/>
    <w:rsid w:val="008F2B35"/>
    <w:rsid w:val="009040DE"/>
    <w:rsid w:val="0090466E"/>
    <w:rsid w:val="00907EBA"/>
    <w:rsid w:val="009140E4"/>
    <w:rsid w:val="00924674"/>
    <w:rsid w:val="00942AA5"/>
    <w:rsid w:val="00946CE0"/>
    <w:rsid w:val="009525F4"/>
    <w:rsid w:val="00963521"/>
    <w:rsid w:val="009807DA"/>
    <w:rsid w:val="00984656"/>
    <w:rsid w:val="00986B60"/>
    <w:rsid w:val="0099300E"/>
    <w:rsid w:val="00996F3B"/>
    <w:rsid w:val="009B073C"/>
    <w:rsid w:val="009B7D7E"/>
    <w:rsid w:val="009C068F"/>
    <w:rsid w:val="009C64F4"/>
    <w:rsid w:val="009D0D9F"/>
    <w:rsid w:val="009D123F"/>
    <w:rsid w:val="009D1B34"/>
    <w:rsid w:val="009F015E"/>
    <w:rsid w:val="009F1380"/>
    <w:rsid w:val="009F4654"/>
    <w:rsid w:val="00A01442"/>
    <w:rsid w:val="00A06AAD"/>
    <w:rsid w:val="00A2482A"/>
    <w:rsid w:val="00A3249E"/>
    <w:rsid w:val="00A33C51"/>
    <w:rsid w:val="00A35860"/>
    <w:rsid w:val="00A4316A"/>
    <w:rsid w:val="00A46DC6"/>
    <w:rsid w:val="00A54FB0"/>
    <w:rsid w:val="00A563F2"/>
    <w:rsid w:val="00A67AE0"/>
    <w:rsid w:val="00A7198E"/>
    <w:rsid w:val="00A722EB"/>
    <w:rsid w:val="00A817A7"/>
    <w:rsid w:val="00A93F69"/>
    <w:rsid w:val="00AC1C41"/>
    <w:rsid w:val="00AC6C7C"/>
    <w:rsid w:val="00AD2B89"/>
    <w:rsid w:val="00AE33CC"/>
    <w:rsid w:val="00AF7BFF"/>
    <w:rsid w:val="00B030B3"/>
    <w:rsid w:val="00B037AA"/>
    <w:rsid w:val="00B03938"/>
    <w:rsid w:val="00B12EFF"/>
    <w:rsid w:val="00B20E90"/>
    <w:rsid w:val="00B320AE"/>
    <w:rsid w:val="00B40560"/>
    <w:rsid w:val="00B50818"/>
    <w:rsid w:val="00B5348C"/>
    <w:rsid w:val="00B55D5A"/>
    <w:rsid w:val="00B745AC"/>
    <w:rsid w:val="00B90E7F"/>
    <w:rsid w:val="00B96065"/>
    <w:rsid w:val="00BA2596"/>
    <w:rsid w:val="00BA674E"/>
    <w:rsid w:val="00BC1435"/>
    <w:rsid w:val="00BC315E"/>
    <w:rsid w:val="00BC345E"/>
    <w:rsid w:val="00BD2858"/>
    <w:rsid w:val="00BD4755"/>
    <w:rsid w:val="00BE1FE1"/>
    <w:rsid w:val="00BE3EA1"/>
    <w:rsid w:val="00BE7E1C"/>
    <w:rsid w:val="00C04238"/>
    <w:rsid w:val="00C04F59"/>
    <w:rsid w:val="00C204FC"/>
    <w:rsid w:val="00C23B52"/>
    <w:rsid w:val="00C26AF9"/>
    <w:rsid w:val="00C36988"/>
    <w:rsid w:val="00C401BF"/>
    <w:rsid w:val="00C47546"/>
    <w:rsid w:val="00C52D65"/>
    <w:rsid w:val="00C61651"/>
    <w:rsid w:val="00C63B9A"/>
    <w:rsid w:val="00C6690C"/>
    <w:rsid w:val="00C744DF"/>
    <w:rsid w:val="00C83053"/>
    <w:rsid w:val="00CA4B85"/>
    <w:rsid w:val="00CA5389"/>
    <w:rsid w:val="00CC6E89"/>
    <w:rsid w:val="00CC7D6A"/>
    <w:rsid w:val="00CD15D1"/>
    <w:rsid w:val="00CD1C77"/>
    <w:rsid w:val="00CF7213"/>
    <w:rsid w:val="00D03094"/>
    <w:rsid w:val="00D071BB"/>
    <w:rsid w:val="00D26424"/>
    <w:rsid w:val="00D30EF2"/>
    <w:rsid w:val="00D31512"/>
    <w:rsid w:val="00D35F21"/>
    <w:rsid w:val="00D37F23"/>
    <w:rsid w:val="00D44A06"/>
    <w:rsid w:val="00D47EBD"/>
    <w:rsid w:val="00D61443"/>
    <w:rsid w:val="00D62F07"/>
    <w:rsid w:val="00D71F5F"/>
    <w:rsid w:val="00D76150"/>
    <w:rsid w:val="00D942AB"/>
    <w:rsid w:val="00DA38E3"/>
    <w:rsid w:val="00DA52E7"/>
    <w:rsid w:val="00DB4291"/>
    <w:rsid w:val="00DC25C2"/>
    <w:rsid w:val="00DE2CE0"/>
    <w:rsid w:val="00DF6495"/>
    <w:rsid w:val="00E01495"/>
    <w:rsid w:val="00E11554"/>
    <w:rsid w:val="00E12610"/>
    <w:rsid w:val="00E1309C"/>
    <w:rsid w:val="00E26315"/>
    <w:rsid w:val="00E27609"/>
    <w:rsid w:val="00E30079"/>
    <w:rsid w:val="00E379E1"/>
    <w:rsid w:val="00E42D2C"/>
    <w:rsid w:val="00E45332"/>
    <w:rsid w:val="00E46EB8"/>
    <w:rsid w:val="00E55B56"/>
    <w:rsid w:val="00E6634B"/>
    <w:rsid w:val="00E7465F"/>
    <w:rsid w:val="00E75C6A"/>
    <w:rsid w:val="00E76C0B"/>
    <w:rsid w:val="00E8248A"/>
    <w:rsid w:val="00EA2E61"/>
    <w:rsid w:val="00EB21A1"/>
    <w:rsid w:val="00EB2A9A"/>
    <w:rsid w:val="00EB656E"/>
    <w:rsid w:val="00EC441B"/>
    <w:rsid w:val="00ED4375"/>
    <w:rsid w:val="00ED4508"/>
    <w:rsid w:val="00ED6632"/>
    <w:rsid w:val="00ED68D4"/>
    <w:rsid w:val="00EE775D"/>
    <w:rsid w:val="00F01011"/>
    <w:rsid w:val="00F0182D"/>
    <w:rsid w:val="00F057C1"/>
    <w:rsid w:val="00F07B91"/>
    <w:rsid w:val="00F22D0B"/>
    <w:rsid w:val="00F2470B"/>
    <w:rsid w:val="00F26FD3"/>
    <w:rsid w:val="00F3632A"/>
    <w:rsid w:val="00F42988"/>
    <w:rsid w:val="00F4580E"/>
    <w:rsid w:val="00F47AC2"/>
    <w:rsid w:val="00F55627"/>
    <w:rsid w:val="00F622E5"/>
    <w:rsid w:val="00F62735"/>
    <w:rsid w:val="00F81A44"/>
    <w:rsid w:val="00F81FAE"/>
    <w:rsid w:val="00F91E10"/>
    <w:rsid w:val="00F975A9"/>
    <w:rsid w:val="00FA5832"/>
    <w:rsid w:val="00FA653B"/>
    <w:rsid w:val="00FC67E3"/>
    <w:rsid w:val="00FE4AB2"/>
    <w:rsid w:val="00FF37B5"/>
    <w:rsid w:val="00FF5F9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9B4EE"/>
  <w15:docId w15:val="{AA740B5C-7966-48F4-9A20-A995DF2EF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393"/>
    <w:pPr>
      <w:spacing w:line="360" w:lineRule="auto"/>
    </w:pPr>
    <w:rPr>
      <w:sz w:val="24"/>
      <w:szCs w:val="24"/>
    </w:rPr>
  </w:style>
  <w:style w:type="paragraph" w:styleId="Heading1">
    <w:name w:val="heading 1"/>
    <w:basedOn w:val="Normal"/>
    <w:next w:val="Normal"/>
    <w:qFormat/>
    <w:rsid w:val="008E26FC"/>
    <w:pPr>
      <w:keepNext/>
      <w:outlineLvl w:val="0"/>
    </w:pPr>
    <w:rPr>
      <w:b/>
    </w:rPr>
  </w:style>
  <w:style w:type="paragraph" w:styleId="Heading2">
    <w:name w:val="heading 2"/>
    <w:basedOn w:val="Normal"/>
    <w:next w:val="Normal"/>
    <w:qFormat/>
    <w:rsid w:val="003C332E"/>
    <w:pPr>
      <w:keepNext/>
      <w:pageBreakBefore/>
      <w:numPr>
        <w:numId w:val="5"/>
      </w:numPr>
      <w:tabs>
        <w:tab w:val="left" w:pos="8080"/>
      </w:tabs>
      <w:ind w:right="232"/>
      <w:outlineLvl w:val="1"/>
    </w:pPr>
    <w:rPr>
      <w:rFonts w:ascii="Arial" w:hAnsi="Arial" w:cs="Arial"/>
      <w:b/>
      <w:i/>
      <w:sz w:val="32"/>
    </w:rPr>
  </w:style>
  <w:style w:type="paragraph" w:styleId="Heading3">
    <w:name w:val="heading 3"/>
    <w:basedOn w:val="Normal"/>
    <w:next w:val="Normal"/>
    <w:link w:val="Heading3Char"/>
    <w:qFormat/>
    <w:rsid w:val="006A060A"/>
    <w:pPr>
      <w:keepNext/>
      <w:pBdr>
        <w:bottom w:val="single" w:sz="4" w:space="1" w:color="auto"/>
      </w:pBdr>
      <w:tabs>
        <w:tab w:val="left" w:pos="360"/>
      </w:tabs>
      <w:spacing w:before="240" w:after="100" w:afterAutospacing="1"/>
      <w:outlineLvl w:val="2"/>
    </w:pPr>
    <w:rPr>
      <w:rFonts w:ascii="Arial" w:hAnsi="Arial"/>
      <w:b/>
      <w:i/>
      <w:iCs/>
    </w:rPr>
  </w:style>
  <w:style w:type="paragraph" w:styleId="Heading4">
    <w:name w:val="heading 4"/>
    <w:basedOn w:val="Normal"/>
    <w:next w:val="Normal"/>
    <w:qFormat/>
    <w:rsid w:val="008E26FC"/>
    <w:pPr>
      <w:keepNext/>
      <w:outlineLvl w:val="3"/>
    </w:pPr>
    <w:rPr>
      <w:rFonts w:ascii="Arial" w:hAnsi="Arial" w:cs="Arial"/>
      <w:snapToGrid w:val="0"/>
      <w:color w:val="000000"/>
      <w:sz w:val="32"/>
      <w:lang w:eastAsia="fr-FR"/>
    </w:rPr>
  </w:style>
  <w:style w:type="paragraph" w:styleId="Heading5">
    <w:name w:val="heading 5"/>
    <w:basedOn w:val="Normal"/>
    <w:next w:val="Normal"/>
    <w:qFormat/>
    <w:rsid w:val="008E26FC"/>
    <w:pPr>
      <w:keepNext/>
      <w:jc w:val="center"/>
      <w:outlineLvl w:val="4"/>
    </w:pPr>
    <w:rPr>
      <w:b/>
    </w:rPr>
  </w:style>
  <w:style w:type="paragraph" w:styleId="Heading6">
    <w:name w:val="heading 6"/>
    <w:basedOn w:val="Normal"/>
    <w:next w:val="Normal"/>
    <w:qFormat/>
    <w:rsid w:val="008E26FC"/>
    <w:pPr>
      <w:keepNext/>
      <w:jc w:val="center"/>
      <w:outlineLvl w:val="5"/>
    </w:pPr>
    <w:rPr>
      <w:rFonts w:ascii="Arial" w:hAnsi="Arial" w:cs="Arial"/>
      <w:b/>
      <w:bCs/>
      <w:i/>
      <w:iCs/>
      <w:sz w:val="52"/>
    </w:rPr>
  </w:style>
  <w:style w:type="paragraph" w:styleId="Heading7">
    <w:name w:val="heading 7"/>
    <w:basedOn w:val="Normal"/>
    <w:next w:val="Normal"/>
    <w:qFormat/>
    <w:rsid w:val="008E26FC"/>
    <w:pPr>
      <w:keepNext/>
      <w:widowControl w:val="0"/>
      <w:outlineLvl w:val="6"/>
    </w:pPr>
    <w:rPr>
      <w:snapToGrid w:val="0"/>
      <w:lang w:val="en-US"/>
    </w:rPr>
  </w:style>
  <w:style w:type="paragraph" w:styleId="Heading8">
    <w:name w:val="heading 8"/>
    <w:basedOn w:val="Normal"/>
    <w:next w:val="Normal"/>
    <w:qFormat/>
    <w:rsid w:val="008E26FC"/>
    <w:pPr>
      <w:keepNext/>
      <w:widowControl w:val="0"/>
      <w:pBdr>
        <w:top w:val="single" w:sz="4" w:space="1" w:color="auto" w:shadow="1"/>
        <w:left w:val="single" w:sz="4" w:space="4" w:color="auto" w:shadow="1"/>
        <w:bottom w:val="single" w:sz="4" w:space="1" w:color="auto" w:shadow="1"/>
        <w:right w:val="single" w:sz="4" w:space="4" w:color="auto" w:shadow="1"/>
      </w:pBdr>
      <w:jc w:val="center"/>
      <w:outlineLvl w:val="7"/>
    </w:pPr>
    <w:rPr>
      <w:rFonts w:ascii="Arial" w:hAnsi="Arial"/>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E26FC"/>
    <w:pPr>
      <w:tabs>
        <w:tab w:val="center" w:pos="4320"/>
        <w:tab w:val="right" w:pos="8640"/>
      </w:tabs>
    </w:pPr>
  </w:style>
  <w:style w:type="paragraph" w:styleId="TOC1">
    <w:name w:val="toc 1"/>
    <w:basedOn w:val="Normal"/>
    <w:next w:val="Normal"/>
    <w:autoRedefine/>
    <w:uiPriority w:val="39"/>
    <w:rsid w:val="008E26FC"/>
  </w:style>
  <w:style w:type="paragraph" w:styleId="TOC2">
    <w:name w:val="toc 2"/>
    <w:basedOn w:val="Normal"/>
    <w:next w:val="Normal"/>
    <w:autoRedefine/>
    <w:uiPriority w:val="39"/>
    <w:rsid w:val="006E4EFA"/>
    <w:pPr>
      <w:tabs>
        <w:tab w:val="left" w:pos="0"/>
        <w:tab w:val="right" w:leader="dot" w:pos="8303"/>
      </w:tabs>
      <w:spacing w:before="120" w:after="60"/>
    </w:pPr>
    <w:rPr>
      <w:noProof/>
    </w:rPr>
  </w:style>
  <w:style w:type="paragraph" w:styleId="TOC3">
    <w:name w:val="toc 3"/>
    <w:basedOn w:val="Normal"/>
    <w:next w:val="Normal"/>
    <w:autoRedefine/>
    <w:uiPriority w:val="39"/>
    <w:rsid w:val="006E4EFA"/>
    <w:pPr>
      <w:tabs>
        <w:tab w:val="right" w:leader="dot" w:pos="8303"/>
      </w:tabs>
      <w:ind w:left="426"/>
    </w:pPr>
    <w:rPr>
      <w:noProof/>
    </w:rPr>
  </w:style>
  <w:style w:type="paragraph" w:styleId="TOC4">
    <w:name w:val="toc 4"/>
    <w:basedOn w:val="Normal"/>
    <w:next w:val="Normal"/>
    <w:autoRedefine/>
    <w:semiHidden/>
    <w:rsid w:val="008E26FC"/>
    <w:pPr>
      <w:ind w:left="720"/>
    </w:pPr>
  </w:style>
  <w:style w:type="paragraph" w:styleId="TOC5">
    <w:name w:val="toc 5"/>
    <w:basedOn w:val="Normal"/>
    <w:next w:val="Normal"/>
    <w:autoRedefine/>
    <w:semiHidden/>
    <w:rsid w:val="008E26FC"/>
    <w:pPr>
      <w:ind w:left="960"/>
    </w:pPr>
  </w:style>
  <w:style w:type="paragraph" w:styleId="TOC6">
    <w:name w:val="toc 6"/>
    <w:basedOn w:val="Normal"/>
    <w:next w:val="Normal"/>
    <w:autoRedefine/>
    <w:semiHidden/>
    <w:rsid w:val="008E26FC"/>
    <w:pPr>
      <w:ind w:left="1200"/>
    </w:pPr>
  </w:style>
  <w:style w:type="paragraph" w:styleId="Footer">
    <w:name w:val="footer"/>
    <w:basedOn w:val="Normal"/>
    <w:rsid w:val="008E26FC"/>
    <w:pPr>
      <w:tabs>
        <w:tab w:val="center" w:pos="4320"/>
        <w:tab w:val="right" w:pos="8640"/>
      </w:tabs>
    </w:pPr>
  </w:style>
  <w:style w:type="paragraph" w:styleId="Title">
    <w:name w:val="Title"/>
    <w:basedOn w:val="Normal"/>
    <w:qFormat/>
    <w:rsid w:val="008E26FC"/>
    <w:pPr>
      <w:widowControl w:val="0"/>
      <w:jc w:val="center"/>
    </w:pPr>
    <w:rPr>
      <w:b/>
      <w:sz w:val="28"/>
      <w:lang w:val="en-US"/>
    </w:rPr>
  </w:style>
  <w:style w:type="paragraph" w:styleId="BodyText2">
    <w:name w:val="Body Text 2"/>
    <w:basedOn w:val="Normal"/>
    <w:rsid w:val="008E26FC"/>
    <w:pPr>
      <w:widowControl w:val="0"/>
    </w:pPr>
    <w:rPr>
      <w:rFonts w:ascii="Arial" w:hAnsi="Arial"/>
      <w:b/>
      <w:snapToGrid w:val="0"/>
      <w:lang w:val="en-US"/>
    </w:rPr>
  </w:style>
  <w:style w:type="paragraph" w:styleId="BodyText">
    <w:name w:val="Body Text"/>
    <w:basedOn w:val="Normal"/>
    <w:rsid w:val="008E26FC"/>
    <w:pPr>
      <w:widowControl w:val="0"/>
    </w:pPr>
    <w:rPr>
      <w:i/>
      <w:lang w:val="en-US"/>
    </w:rPr>
  </w:style>
  <w:style w:type="paragraph" w:styleId="Subtitle">
    <w:name w:val="Subtitle"/>
    <w:basedOn w:val="Normal"/>
    <w:qFormat/>
    <w:rsid w:val="008E26FC"/>
    <w:pPr>
      <w:tabs>
        <w:tab w:val="left" w:pos="360"/>
      </w:tabs>
      <w:jc w:val="center"/>
    </w:pPr>
    <w:rPr>
      <w:b/>
      <w:lang w:val="en-US"/>
    </w:rPr>
  </w:style>
  <w:style w:type="character" w:styleId="PageNumber">
    <w:name w:val="page number"/>
    <w:basedOn w:val="DefaultParagraphFont"/>
    <w:rsid w:val="008E26FC"/>
  </w:style>
  <w:style w:type="character" w:styleId="Hyperlink">
    <w:name w:val="Hyperlink"/>
    <w:rsid w:val="008E26FC"/>
    <w:rPr>
      <w:color w:val="0000FF"/>
      <w:u w:val="none"/>
      <w:bdr w:val="none" w:sz="0" w:space="0" w:color="auto"/>
    </w:rPr>
  </w:style>
  <w:style w:type="character" w:styleId="FollowedHyperlink">
    <w:name w:val="FollowedHyperlink"/>
    <w:rsid w:val="008E26FC"/>
    <w:rPr>
      <w:color w:val="800080"/>
      <w:u w:val="single"/>
    </w:rPr>
  </w:style>
  <w:style w:type="paragraph" w:styleId="BlockText">
    <w:name w:val="Block Text"/>
    <w:basedOn w:val="Normal"/>
    <w:rsid w:val="008E26FC"/>
    <w:pPr>
      <w:ind w:left="-525" w:right="-592" w:firstLine="525"/>
      <w:jc w:val="right"/>
    </w:pPr>
    <w:rPr>
      <w:rFonts w:ascii="Arial" w:hAnsi="Arial" w:cs="Arial"/>
      <w:snapToGrid w:val="0"/>
      <w:color w:val="000000"/>
      <w:lang w:eastAsia="fr-FR"/>
    </w:rPr>
  </w:style>
  <w:style w:type="paragraph" w:styleId="Caption">
    <w:name w:val="caption"/>
    <w:basedOn w:val="Normal"/>
    <w:next w:val="Normal"/>
    <w:qFormat/>
    <w:rsid w:val="008E26FC"/>
    <w:pPr>
      <w:spacing w:before="120" w:after="120"/>
    </w:pPr>
    <w:rPr>
      <w:b/>
      <w:bCs/>
    </w:rPr>
  </w:style>
  <w:style w:type="paragraph" w:styleId="TOC7">
    <w:name w:val="toc 7"/>
    <w:basedOn w:val="Normal"/>
    <w:next w:val="Normal"/>
    <w:autoRedefine/>
    <w:semiHidden/>
    <w:rsid w:val="008E26FC"/>
    <w:pPr>
      <w:ind w:left="1440"/>
    </w:pPr>
  </w:style>
  <w:style w:type="paragraph" w:styleId="TOC8">
    <w:name w:val="toc 8"/>
    <w:basedOn w:val="Normal"/>
    <w:next w:val="Normal"/>
    <w:autoRedefine/>
    <w:semiHidden/>
    <w:rsid w:val="008E26FC"/>
    <w:pPr>
      <w:ind w:left="1680"/>
    </w:pPr>
  </w:style>
  <w:style w:type="paragraph" w:styleId="TOC9">
    <w:name w:val="toc 9"/>
    <w:basedOn w:val="Normal"/>
    <w:next w:val="Normal"/>
    <w:autoRedefine/>
    <w:semiHidden/>
    <w:rsid w:val="008E26FC"/>
    <w:pPr>
      <w:ind w:left="1920"/>
    </w:pPr>
  </w:style>
  <w:style w:type="paragraph" w:styleId="BodyText3">
    <w:name w:val="Body Text 3"/>
    <w:basedOn w:val="Normal"/>
    <w:rsid w:val="008E26FC"/>
    <w:rPr>
      <w:b/>
      <w:bCs/>
      <w:i/>
      <w:iCs/>
    </w:rPr>
  </w:style>
  <w:style w:type="paragraph" w:styleId="FootnoteText">
    <w:name w:val="footnote text"/>
    <w:basedOn w:val="Normal"/>
    <w:semiHidden/>
    <w:rsid w:val="008E26FC"/>
    <w:rPr>
      <w:sz w:val="20"/>
      <w:szCs w:val="20"/>
    </w:rPr>
  </w:style>
  <w:style w:type="character" w:styleId="FootnoteReference">
    <w:name w:val="footnote reference"/>
    <w:semiHidden/>
    <w:rsid w:val="008E26FC"/>
    <w:rPr>
      <w:vertAlign w:val="superscript"/>
    </w:rPr>
  </w:style>
  <w:style w:type="paragraph" w:styleId="BodyTextIndent">
    <w:name w:val="Body Text Indent"/>
    <w:basedOn w:val="Normal"/>
    <w:rsid w:val="008E26FC"/>
    <w:pPr>
      <w:ind w:left="720"/>
    </w:pPr>
  </w:style>
  <w:style w:type="paragraph" w:styleId="EndnoteText">
    <w:name w:val="endnote text"/>
    <w:basedOn w:val="Normal"/>
    <w:semiHidden/>
    <w:rsid w:val="008E26FC"/>
    <w:rPr>
      <w:sz w:val="20"/>
      <w:szCs w:val="20"/>
    </w:rPr>
  </w:style>
  <w:style w:type="character" w:styleId="EndnoteReference">
    <w:name w:val="endnote reference"/>
    <w:semiHidden/>
    <w:rsid w:val="008E26FC"/>
    <w:rPr>
      <w:vertAlign w:val="superscript"/>
    </w:rPr>
  </w:style>
  <w:style w:type="paragraph" w:styleId="BalloonText">
    <w:name w:val="Balloon Text"/>
    <w:basedOn w:val="Normal"/>
    <w:semiHidden/>
    <w:rsid w:val="00F527DB"/>
    <w:rPr>
      <w:rFonts w:ascii="Tahoma" w:hAnsi="Tahoma"/>
      <w:sz w:val="16"/>
      <w:szCs w:val="16"/>
    </w:rPr>
  </w:style>
  <w:style w:type="table" w:styleId="TableGrid">
    <w:name w:val="Table Grid"/>
    <w:basedOn w:val="TableNormal"/>
    <w:rsid w:val="00391956"/>
    <w:pPr>
      <w:ind w:left="226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72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E7441"/>
    <w:rPr>
      <w:sz w:val="16"/>
      <w:szCs w:val="16"/>
    </w:rPr>
  </w:style>
  <w:style w:type="paragraph" w:styleId="CommentText">
    <w:name w:val="annotation text"/>
    <w:basedOn w:val="Normal"/>
    <w:link w:val="CommentTextChar"/>
    <w:rsid w:val="00CE7441"/>
    <w:rPr>
      <w:sz w:val="20"/>
      <w:szCs w:val="20"/>
    </w:rPr>
  </w:style>
  <w:style w:type="character" w:customStyle="1" w:styleId="CommentTextChar">
    <w:name w:val="Comment Text Char"/>
    <w:link w:val="CommentText"/>
    <w:rsid w:val="00CE7441"/>
    <w:rPr>
      <w:lang w:eastAsia="en-US"/>
    </w:rPr>
  </w:style>
  <w:style w:type="paragraph" w:styleId="CommentSubject">
    <w:name w:val="annotation subject"/>
    <w:basedOn w:val="CommentText"/>
    <w:next w:val="CommentText"/>
    <w:link w:val="CommentSubjectChar"/>
    <w:rsid w:val="00CE7441"/>
    <w:rPr>
      <w:b/>
      <w:bCs/>
    </w:rPr>
  </w:style>
  <w:style w:type="character" w:customStyle="1" w:styleId="CommentSubjectChar">
    <w:name w:val="Comment Subject Char"/>
    <w:link w:val="CommentSubject"/>
    <w:rsid w:val="00CE7441"/>
    <w:rPr>
      <w:b/>
      <w:bCs/>
      <w:lang w:eastAsia="en-US"/>
    </w:rPr>
  </w:style>
  <w:style w:type="character" w:customStyle="1" w:styleId="Heading3Char">
    <w:name w:val="Heading 3 Char"/>
    <w:link w:val="Heading3"/>
    <w:rsid w:val="006A060A"/>
    <w:rPr>
      <w:rFonts w:ascii="Arial" w:hAnsi="Arial" w:cs="Arial"/>
      <w:b/>
      <w:i/>
      <w:iCs/>
      <w:sz w:val="24"/>
      <w:szCs w:val="24"/>
      <w:lang w:eastAsia="en-US"/>
    </w:rPr>
  </w:style>
  <w:style w:type="paragraph" w:customStyle="1" w:styleId="ColorfulList-Accent11">
    <w:name w:val="Colorful List - Accent 11"/>
    <w:basedOn w:val="Normal"/>
    <w:uiPriority w:val="34"/>
    <w:qFormat/>
    <w:rsid w:val="008224DB"/>
    <w:pPr>
      <w:ind w:left="720"/>
      <w:contextualSpacing/>
    </w:pPr>
  </w:style>
  <w:style w:type="paragraph" w:customStyle="1" w:styleId="Bulltetlist">
    <w:name w:val="Bulltet list"/>
    <w:basedOn w:val="Normal"/>
    <w:link w:val="BulltetlistZchn"/>
    <w:qFormat/>
    <w:rsid w:val="006A060A"/>
    <w:pPr>
      <w:numPr>
        <w:numId w:val="2"/>
      </w:numPr>
      <w:tabs>
        <w:tab w:val="clear" w:pos="2988"/>
        <w:tab w:val="num" w:pos="1560"/>
      </w:tabs>
      <w:ind w:left="1560" w:hanging="426"/>
    </w:pPr>
  </w:style>
  <w:style w:type="character" w:customStyle="1" w:styleId="BulltetlistZchn">
    <w:name w:val="Bulltet list Zchn"/>
    <w:link w:val="Bulltetlist"/>
    <w:rsid w:val="006A060A"/>
    <w:rPr>
      <w:sz w:val="24"/>
      <w:szCs w:val="24"/>
      <w:lang w:eastAsia="en-US"/>
    </w:rPr>
  </w:style>
  <w:style w:type="paragraph" w:styleId="Revision">
    <w:name w:val="Revision"/>
    <w:hidden/>
    <w:uiPriority w:val="99"/>
    <w:semiHidden/>
    <w:rsid w:val="00826A69"/>
    <w:rPr>
      <w:sz w:val="24"/>
      <w:szCs w:val="24"/>
    </w:rPr>
  </w:style>
  <w:style w:type="paragraph" w:styleId="ListParagraph">
    <w:name w:val="List Paragraph"/>
    <w:basedOn w:val="Normal"/>
    <w:uiPriority w:val="34"/>
    <w:qFormat/>
    <w:rsid w:val="00117146"/>
    <w:pPr>
      <w:ind w:left="720"/>
      <w:contextualSpacing/>
    </w:pPr>
  </w:style>
  <w:style w:type="character" w:customStyle="1" w:styleId="UnresolvedMention1">
    <w:name w:val="Unresolved Mention1"/>
    <w:basedOn w:val="DefaultParagraphFont"/>
    <w:uiPriority w:val="99"/>
    <w:semiHidden/>
    <w:unhideWhenUsed/>
    <w:rsid w:val="007905BE"/>
    <w:rPr>
      <w:color w:val="808080"/>
      <w:shd w:val="clear" w:color="auto" w:fill="E6E6E6"/>
    </w:rPr>
  </w:style>
  <w:style w:type="character" w:styleId="UnresolvedMention">
    <w:name w:val="Unresolved Mention"/>
    <w:basedOn w:val="DefaultParagraphFont"/>
    <w:uiPriority w:val="99"/>
    <w:semiHidden/>
    <w:unhideWhenUsed/>
    <w:rsid w:val="00AE33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9399325">
      <w:bodyDiv w:val="1"/>
      <w:marLeft w:val="0"/>
      <w:marRight w:val="0"/>
      <w:marTop w:val="0"/>
      <w:marBottom w:val="0"/>
      <w:divBdr>
        <w:top w:val="none" w:sz="0" w:space="0" w:color="auto"/>
        <w:left w:val="none" w:sz="0" w:space="0" w:color="auto"/>
        <w:bottom w:val="none" w:sz="0" w:space="0" w:color="auto"/>
        <w:right w:val="none" w:sz="0" w:space="0" w:color="auto"/>
      </w:divBdr>
      <w:divsChild>
        <w:div w:id="656496257">
          <w:marLeft w:val="0"/>
          <w:marRight w:val="0"/>
          <w:marTop w:val="0"/>
          <w:marBottom w:val="0"/>
          <w:divBdr>
            <w:top w:val="none" w:sz="0" w:space="0" w:color="auto"/>
            <w:left w:val="none" w:sz="0" w:space="0" w:color="auto"/>
            <w:bottom w:val="none" w:sz="0" w:space="0" w:color="auto"/>
            <w:right w:val="none" w:sz="0" w:space="0" w:color="auto"/>
          </w:divBdr>
          <w:divsChild>
            <w:div w:id="5983428">
              <w:marLeft w:val="0"/>
              <w:marRight w:val="0"/>
              <w:marTop w:val="0"/>
              <w:marBottom w:val="0"/>
              <w:divBdr>
                <w:top w:val="none" w:sz="0" w:space="0" w:color="auto"/>
                <w:left w:val="none" w:sz="0" w:space="0" w:color="auto"/>
                <w:bottom w:val="none" w:sz="0" w:space="0" w:color="auto"/>
                <w:right w:val="none" w:sz="0" w:space="0" w:color="auto"/>
              </w:divBdr>
              <w:divsChild>
                <w:div w:id="2138256724">
                  <w:marLeft w:val="0"/>
                  <w:marRight w:val="0"/>
                  <w:marTop w:val="0"/>
                  <w:marBottom w:val="0"/>
                  <w:divBdr>
                    <w:top w:val="none" w:sz="0" w:space="0" w:color="auto"/>
                    <w:left w:val="none" w:sz="0" w:space="0" w:color="auto"/>
                    <w:bottom w:val="none" w:sz="0" w:space="0" w:color="auto"/>
                    <w:right w:val="none" w:sz="0" w:space="0" w:color="auto"/>
                  </w:divBdr>
                  <w:divsChild>
                    <w:div w:id="122483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040559">
      <w:bodyDiv w:val="1"/>
      <w:marLeft w:val="0"/>
      <w:marRight w:val="0"/>
      <w:marTop w:val="0"/>
      <w:marBottom w:val="0"/>
      <w:divBdr>
        <w:top w:val="none" w:sz="0" w:space="0" w:color="auto"/>
        <w:left w:val="none" w:sz="0" w:space="0" w:color="auto"/>
        <w:bottom w:val="none" w:sz="0" w:space="0" w:color="auto"/>
        <w:right w:val="none" w:sz="0" w:space="0" w:color="auto"/>
      </w:divBdr>
      <w:divsChild>
        <w:div w:id="1468473750">
          <w:marLeft w:val="0"/>
          <w:marRight w:val="0"/>
          <w:marTop w:val="0"/>
          <w:marBottom w:val="0"/>
          <w:divBdr>
            <w:top w:val="none" w:sz="0" w:space="0" w:color="auto"/>
            <w:left w:val="none" w:sz="0" w:space="0" w:color="auto"/>
            <w:bottom w:val="none" w:sz="0" w:space="0" w:color="auto"/>
            <w:right w:val="none" w:sz="0" w:space="0" w:color="auto"/>
          </w:divBdr>
          <w:divsChild>
            <w:div w:id="469442044">
              <w:marLeft w:val="0"/>
              <w:marRight w:val="0"/>
              <w:marTop w:val="0"/>
              <w:marBottom w:val="0"/>
              <w:divBdr>
                <w:top w:val="none" w:sz="0" w:space="0" w:color="auto"/>
                <w:left w:val="none" w:sz="0" w:space="0" w:color="auto"/>
                <w:bottom w:val="none" w:sz="0" w:space="0" w:color="auto"/>
                <w:right w:val="none" w:sz="0" w:space="0" w:color="auto"/>
              </w:divBdr>
              <w:divsChild>
                <w:div w:id="1993216482">
                  <w:marLeft w:val="0"/>
                  <w:marRight w:val="0"/>
                  <w:marTop w:val="0"/>
                  <w:marBottom w:val="0"/>
                  <w:divBdr>
                    <w:top w:val="none" w:sz="0" w:space="0" w:color="auto"/>
                    <w:left w:val="none" w:sz="0" w:space="0" w:color="auto"/>
                    <w:bottom w:val="none" w:sz="0" w:space="0" w:color="auto"/>
                    <w:right w:val="none" w:sz="0" w:space="0" w:color="auto"/>
                  </w:divBdr>
                  <w:divsChild>
                    <w:div w:id="140694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goio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7BB8D-B3A8-4EDE-B40A-330A5A807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2</Pages>
  <Words>590</Words>
  <Characters>3364</Characters>
  <Application>Microsoft Office Word</Application>
  <DocSecurity>0</DocSecurity>
  <Lines>28</Lines>
  <Paragraphs>7</Paragraphs>
  <ScaleCrop>false</ScaleCrop>
  <HeadingPairs>
    <vt:vector size="6" baseType="variant">
      <vt:variant>
        <vt:lpstr>Title</vt:lpstr>
      </vt:variant>
      <vt:variant>
        <vt:i4>1</vt:i4>
      </vt:variant>
      <vt:variant>
        <vt:lpstr>Titel</vt:lpstr>
      </vt:variant>
      <vt:variant>
        <vt:i4>1</vt:i4>
      </vt:variant>
      <vt:variant>
        <vt:lpstr>Tittel</vt:lpstr>
      </vt:variant>
      <vt:variant>
        <vt:i4>1</vt:i4>
      </vt:variant>
    </vt:vector>
  </HeadingPairs>
  <TitlesOfParts>
    <vt:vector size="3" baseType="lpstr">
      <vt:lpstr>Workshop Leaders Handbook</vt:lpstr>
      <vt:lpstr>Workshop Leaders Handbook</vt:lpstr>
      <vt:lpstr>Workshop Leaders Handbook</vt:lpstr>
    </vt:vector>
  </TitlesOfParts>
  <Company>Trilogy Writing &amp; Consulting GmbH</Company>
  <LinksUpToDate>false</LinksUpToDate>
  <CharactersWithSpaces>3947</CharactersWithSpaces>
  <SharedDoc>false</SharedDoc>
  <HLinks>
    <vt:vector size="6" baseType="variant">
      <vt:variant>
        <vt:i4>5898357</vt:i4>
      </vt:variant>
      <vt:variant>
        <vt:i4>66</vt:i4>
      </vt:variant>
      <vt:variant>
        <vt:i4>0</vt:i4>
      </vt:variant>
      <vt:variant>
        <vt:i4>5</vt:i4>
      </vt:variant>
      <vt:variant>
        <vt:lpwstr>mailto:education@emwa.org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Workshop Leaders Handbook</dc:title>
  <dc:creator>Stephen de Looze</dc:creator>
  <cp:lastModifiedBy>Ana Goios</cp:lastModifiedBy>
  <cp:revision>12</cp:revision>
  <cp:lastPrinted>2017-07-07T13:55:00Z</cp:lastPrinted>
  <dcterms:created xsi:type="dcterms:W3CDTF">2021-02-09T18:09:00Z</dcterms:created>
  <dcterms:modified xsi:type="dcterms:W3CDTF">2021-03-01T17:10:00Z</dcterms:modified>
</cp:coreProperties>
</file>